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90F63" w14:textId="694AAB44" w:rsidR="00AE42D8" w:rsidRDefault="00AE42D8" w:rsidP="00AE42D8">
      <w:pPr>
        <w:shd w:val="clear" w:color="auto" w:fill="FFFFFF"/>
        <w:wordWrap w:val="0"/>
        <w:spacing w:line="288" w:lineRule="atLeast"/>
        <w:outlineLvl w:val="0"/>
        <w:rPr>
          <w:rFonts w:ascii="Arial" w:eastAsia="Times New Roman" w:hAnsi="Arial" w:cs="Arial"/>
          <w:color w:val="444444"/>
          <w:kern w:val="36"/>
          <w:sz w:val="31"/>
          <w:szCs w:val="31"/>
          <w:lang w:eastAsia="en-GB"/>
        </w:rPr>
      </w:pPr>
      <w:bookmarkStart w:id="0" w:name="_GoBack"/>
      <w:r w:rsidRPr="00AE42D8">
        <w:rPr>
          <w:rFonts w:ascii="Arial" w:eastAsia="Times New Roman" w:hAnsi="Arial" w:cs="Arial"/>
          <w:color w:val="444444"/>
          <w:kern w:val="36"/>
          <w:sz w:val="31"/>
          <w:szCs w:val="31"/>
          <w:lang w:eastAsia="en-GB"/>
        </w:rPr>
        <w:t xml:space="preserve">An Example for how to configure Role Based Management on </w:t>
      </w:r>
    </w:p>
    <w:p w14:paraId="5E1D7490" w14:textId="237C9904" w:rsidR="00AE42D8" w:rsidRPr="00AE42D8" w:rsidRDefault="00AE42D8" w:rsidP="00AE42D8">
      <w:pPr>
        <w:shd w:val="clear" w:color="auto" w:fill="FFFFFF"/>
        <w:wordWrap w:val="0"/>
        <w:spacing w:line="288" w:lineRule="atLeast"/>
        <w:outlineLvl w:val="0"/>
        <w:rPr>
          <w:rFonts w:ascii="Arial" w:eastAsia="Times New Roman" w:hAnsi="Arial" w:cs="Arial"/>
          <w:color w:val="444444"/>
          <w:kern w:val="36"/>
          <w:sz w:val="31"/>
          <w:szCs w:val="31"/>
          <w:lang w:eastAsia="en-GB"/>
        </w:rPr>
      </w:pPr>
      <w:r w:rsidRPr="00AE42D8">
        <w:rPr>
          <w:rFonts w:ascii="Arial" w:eastAsia="Times New Roman" w:hAnsi="Arial" w:cs="Arial"/>
          <w:color w:val="444444"/>
          <w:kern w:val="36"/>
          <w:sz w:val="31"/>
          <w:szCs w:val="31"/>
          <w:lang w:eastAsia="en-GB"/>
        </w:rPr>
        <w:t>MQ Appliance to allow access to LDAP users</w:t>
      </w:r>
    </w:p>
    <w:bookmarkEnd w:id="0"/>
    <w:p w14:paraId="2B0DB30C" w14:textId="77777777" w:rsidR="00AE42D8" w:rsidRPr="00AE42D8" w:rsidRDefault="00AE42D8" w:rsidP="00AE42D8">
      <w:pPr>
        <w:shd w:val="clear" w:color="auto" w:fill="FFFFFF"/>
        <w:rPr>
          <w:rFonts w:ascii="Arial" w:eastAsia="Times New Roman" w:hAnsi="Arial" w:cs="Arial"/>
          <w:color w:val="222222"/>
          <w:sz w:val="16"/>
          <w:szCs w:val="16"/>
          <w:lang w:eastAsia="en-GB"/>
        </w:rPr>
      </w:pPr>
      <w:r w:rsidRPr="00AE42D8">
        <w:rPr>
          <w:rFonts w:ascii="Arial" w:eastAsia="Times New Roman" w:hAnsi="Arial" w:cs="Arial"/>
          <w:color w:val="222222"/>
          <w:sz w:val="16"/>
          <w:szCs w:val="16"/>
          <w:lang w:eastAsia="en-GB"/>
        </w:rPr>
        <w:fldChar w:fldCharType="begin"/>
      </w:r>
      <w:r w:rsidRPr="00AE42D8">
        <w:rPr>
          <w:rFonts w:ascii="Arial" w:eastAsia="Times New Roman" w:hAnsi="Arial" w:cs="Arial"/>
          <w:color w:val="222222"/>
          <w:sz w:val="16"/>
          <w:szCs w:val="16"/>
          <w:lang w:eastAsia="en-GB"/>
        </w:rPr>
        <w:instrText xml:space="preserve"> HYPERLINK "javascript:;" \o "Maya_Anilson" </w:instrText>
      </w:r>
      <w:r w:rsidRPr="00AE42D8">
        <w:rPr>
          <w:rFonts w:ascii="Arial" w:eastAsia="Times New Roman" w:hAnsi="Arial" w:cs="Arial"/>
          <w:color w:val="222222"/>
          <w:sz w:val="16"/>
          <w:szCs w:val="16"/>
          <w:lang w:eastAsia="en-GB"/>
        </w:rPr>
        <w:fldChar w:fldCharType="separate"/>
      </w:r>
      <w:proofErr w:type="spellStart"/>
      <w:r w:rsidRPr="00AE42D8">
        <w:rPr>
          <w:rFonts w:ascii="Arial" w:eastAsia="Times New Roman" w:hAnsi="Arial" w:cs="Arial"/>
          <w:color w:val="1970B0"/>
          <w:sz w:val="16"/>
          <w:szCs w:val="16"/>
          <w:u w:val="single"/>
          <w:lang w:eastAsia="en-GB"/>
        </w:rPr>
        <w:t>Maya_Anilson</w:t>
      </w:r>
      <w:proofErr w:type="spellEnd"/>
      <w:r w:rsidRPr="00AE42D8">
        <w:rPr>
          <w:rFonts w:ascii="Arial" w:eastAsia="Times New Roman" w:hAnsi="Arial" w:cs="Arial"/>
          <w:color w:val="222222"/>
          <w:sz w:val="16"/>
          <w:szCs w:val="16"/>
          <w:lang w:eastAsia="en-GB"/>
        </w:rPr>
        <w:fldChar w:fldCharType="end"/>
      </w:r>
      <w:r w:rsidRPr="00AE42D8">
        <w:rPr>
          <w:rFonts w:ascii="Arial" w:eastAsia="Times New Roman" w:hAnsi="Arial" w:cs="Arial"/>
          <w:color w:val="222222"/>
          <w:sz w:val="16"/>
          <w:szCs w:val="16"/>
          <w:lang w:eastAsia="en-GB"/>
        </w:rPr>
        <w:t> |Apr 21 2017 Updated</w:t>
      </w:r>
    </w:p>
    <w:p w14:paraId="479A9B11" w14:textId="79D844A2" w:rsidR="00AE42D8" w:rsidRDefault="00AE42D8" w:rsidP="00AE42D8">
      <w:pPr>
        <w:shd w:val="clear" w:color="auto" w:fill="FFFFFF"/>
        <w:spacing w:before="75"/>
        <w:rPr>
          <w:rFonts w:ascii="Arial" w:eastAsia="Times New Roman" w:hAnsi="Arial" w:cs="Arial"/>
          <w:b/>
          <w:bCs/>
          <w:color w:val="222222"/>
          <w:sz w:val="18"/>
          <w:szCs w:val="18"/>
          <w:lang w:eastAsia="en-GB"/>
        </w:rPr>
      </w:pPr>
      <w:r w:rsidRPr="00AE42D8">
        <w:rPr>
          <w:rFonts w:ascii="Arial" w:eastAsia="Times New Roman" w:hAnsi="Arial" w:cs="Arial"/>
          <w:b/>
          <w:bCs/>
          <w:color w:val="222222"/>
          <w:sz w:val="18"/>
          <w:szCs w:val="18"/>
          <w:lang w:eastAsia="en-GB"/>
        </w:rPr>
        <w:t>An Example that shows how to configure Role Based Management (RBM) on MQ Appliance to allow access to LDAP users hosted on a Windows Active Directory.</w:t>
      </w:r>
    </w:p>
    <w:p w14:paraId="78CDFC5D" w14:textId="77777777" w:rsidR="00114AA9" w:rsidRPr="00AE42D8" w:rsidRDefault="00114AA9" w:rsidP="00AE42D8">
      <w:pPr>
        <w:shd w:val="clear" w:color="auto" w:fill="FFFFFF"/>
        <w:spacing w:before="75"/>
        <w:rPr>
          <w:rFonts w:ascii="Arial" w:eastAsia="Times New Roman" w:hAnsi="Arial" w:cs="Arial"/>
          <w:color w:val="222222"/>
          <w:sz w:val="18"/>
          <w:szCs w:val="18"/>
          <w:lang w:eastAsia="en-GB"/>
        </w:rPr>
      </w:pPr>
    </w:p>
    <w:p w14:paraId="113BAE80" w14:textId="1157679C" w:rsidR="00AE42D8" w:rsidRDefault="00AE42D8" w:rsidP="00AE42D8">
      <w:pPr>
        <w:shd w:val="clear" w:color="auto" w:fill="FFFFFF"/>
        <w:spacing w:before="75"/>
        <w:rPr>
          <w:rFonts w:ascii="Arial" w:eastAsia="Times New Roman" w:hAnsi="Arial" w:cs="Arial"/>
          <w:color w:val="000000"/>
          <w:sz w:val="18"/>
          <w:szCs w:val="18"/>
          <w:lang w:eastAsia="en-GB"/>
        </w:rPr>
      </w:pPr>
      <w:r w:rsidRPr="00AE42D8">
        <w:rPr>
          <w:rFonts w:ascii="Arial" w:eastAsia="Times New Roman" w:hAnsi="Arial" w:cs="Arial"/>
          <w:color w:val="000000"/>
          <w:sz w:val="18"/>
          <w:szCs w:val="18"/>
          <w:lang w:eastAsia="en-GB"/>
        </w:rPr>
        <w:t xml:space="preserve">This article covers a pictorial walkthrough of configuring RBM with LDAP users accounts using </w:t>
      </w:r>
      <w:proofErr w:type="spellStart"/>
      <w:r w:rsidRPr="00AE42D8">
        <w:rPr>
          <w:rFonts w:ascii="Arial" w:eastAsia="Times New Roman" w:hAnsi="Arial" w:cs="Arial"/>
          <w:color w:val="000000"/>
          <w:sz w:val="18"/>
          <w:szCs w:val="18"/>
          <w:lang w:eastAsia="en-GB"/>
        </w:rPr>
        <w:t>WebUI</w:t>
      </w:r>
      <w:proofErr w:type="spellEnd"/>
      <w:r w:rsidRPr="00AE42D8">
        <w:rPr>
          <w:rFonts w:ascii="Arial" w:eastAsia="Times New Roman" w:hAnsi="Arial" w:cs="Arial"/>
          <w:color w:val="000000"/>
          <w:sz w:val="18"/>
          <w:szCs w:val="18"/>
          <w:lang w:eastAsia="en-GB"/>
        </w:rPr>
        <w:t xml:space="preserve"> to manage IBM MQ Appliance resources.</w:t>
      </w:r>
    </w:p>
    <w:p w14:paraId="612E8DD5" w14:textId="77777777" w:rsidR="00114AA9" w:rsidRPr="00AE42D8" w:rsidRDefault="00114AA9" w:rsidP="00AE42D8">
      <w:pPr>
        <w:shd w:val="clear" w:color="auto" w:fill="FFFFFF"/>
        <w:spacing w:before="75"/>
        <w:rPr>
          <w:rFonts w:ascii="Arial" w:eastAsia="Times New Roman" w:hAnsi="Arial" w:cs="Arial"/>
          <w:color w:val="222222"/>
          <w:sz w:val="18"/>
          <w:szCs w:val="18"/>
          <w:lang w:eastAsia="en-GB"/>
        </w:rPr>
      </w:pPr>
    </w:p>
    <w:p w14:paraId="39A21761" w14:textId="58851A40"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000000"/>
          <w:sz w:val="18"/>
          <w:szCs w:val="18"/>
          <w:lang w:eastAsia="en-GB"/>
        </w:rPr>
        <w:t>As a first step, I recommend reading Jamie’s blog which covers in detail various aspects of “Configuring LDAP Role-Based Management (RBM) on the IBM MQ Appliance” (see the related links at the end of this article).</w:t>
      </w:r>
    </w:p>
    <w:p w14:paraId="1A67A488" w14:textId="710181C0"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151FA30A" w14:textId="75A85137" w:rsidR="00AE42D8" w:rsidRPr="00AE42D8" w:rsidRDefault="00AE42D8" w:rsidP="00114AA9">
      <w:pPr>
        <w:pStyle w:val="ListParagraph"/>
        <w:numPr>
          <w:ilvl w:val="0"/>
          <w:numId w:val="1"/>
        </w:numPr>
        <w:shd w:val="clear" w:color="auto" w:fill="FFFFFF"/>
        <w:spacing w:before="75" w:line="360" w:lineRule="auto"/>
        <w:ind w:left="714" w:hanging="357"/>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Log</w:t>
      </w:r>
      <w:r w:rsidRPr="00AE42D8">
        <w:rPr>
          <w:rFonts w:ascii="Arial" w:eastAsia="Times New Roman" w:hAnsi="Arial" w:cs="Arial"/>
          <w:color w:val="222222"/>
          <w:sz w:val="18"/>
          <w:szCs w:val="18"/>
          <w:lang w:eastAsia="en-GB"/>
        </w:rPr>
        <w:t xml:space="preserve"> </w:t>
      </w:r>
      <w:r w:rsidRPr="00AE42D8">
        <w:rPr>
          <w:rFonts w:ascii="Arial" w:eastAsia="Times New Roman" w:hAnsi="Arial" w:cs="Arial"/>
          <w:color w:val="222222"/>
          <w:sz w:val="18"/>
          <w:szCs w:val="18"/>
          <w:lang w:eastAsia="en-GB"/>
        </w:rPr>
        <w:t xml:space="preserve">in to IBM MQ Appliance through </w:t>
      </w:r>
      <w:proofErr w:type="spellStart"/>
      <w:r w:rsidRPr="00AE42D8">
        <w:rPr>
          <w:rFonts w:ascii="Arial" w:eastAsia="Times New Roman" w:hAnsi="Arial" w:cs="Arial"/>
          <w:color w:val="222222"/>
          <w:sz w:val="18"/>
          <w:szCs w:val="18"/>
          <w:lang w:eastAsia="en-GB"/>
        </w:rPr>
        <w:t>WebUI</w:t>
      </w:r>
      <w:proofErr w:type="spellEnd"/>
      <w:r w:rsidRPr="00AE42D8">
        <w:rPr>
          <w:rFonts w:ascii="Arial" w:eastAsia="Times New Roman" w:hAnsi="Arial" w:cs="Arial"/>
          <w:color w:val="222222"/>
          <w:sz w:val="18"/>
          <w:szCs w:val="18"/>
          <w:lang w:eastAsia="en-GB"/>
        </w:rPr>
        <w:t xml:space="preserve"> using an admin id.</w:t>
      </w:r>
    </w:p>
    <w:p w14:paraId="79BE81DC" w14:textId="36F6F44C" w:rsidR="00AE42D8" w:rsidRPr="00AE42D8" w:rsidRDefault="00AE42D8" w:rsidP="00114AA9">
      <w:pPr>
        <w:pStyle w:val="ListParagraph"/>
        <w:numPr>
          <w:ilvl w:val="0"/>
          <w:numId w:val="1"/>
        </w:numPr>
        <w:shd w:val="clear" w:color="auto" w:fill="FFFFFF"/>
        <w:spacing w:before="75" w:line="360" w:lineRule="auto"/>
        <w:ind w:left="714" w:hanging="357"/>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Go to Settings  -&gt; Access -&gt; RBM Settings</w:t>
      </w:r>
    </w:p>
    <w:p w14:paraId="1C88BCDA" w14:textId="64A7747F" w:rsidR="00AE42D8" w:rsidRPr="00AE42D8" w:rsidRDefault="00AE42D8" w:rsidP="00114AA9">
      <w:pPr>
        <w:pStyle w:val="ListParagraph"/>
        <w:numPr>
          <w:ilvl w:val="0"/>
          <w:numId w:val="1"/>
        </w:numPr>
        <w:shd w:val="clear" w:color="auto" w:fill="FFFFFF"/>
        <w:spacing w:before="75" w:line="360" w:lineRule="auto"/>
        <w:ind w:left="714" w:hanging="357"/>
        <w:rPr>
          <w:rFonts w:ascii="Arial" w:eastAsia="Times New Roman" w:hAnsi="Arial" w:cs="Arial"/>
          <w:color w:val="222222"/>
          <w:sz w:val="18"/>
          <w:szCs w:val="18"/>
          <w:lang w:eastAsia="en-GB"/>
        </w:rPr>
      </w:pPr>
      <w:r w:rsidRPr="00AE42D8">
        <w:rPr>
          <w:noProof/>
          <w:color w:val="1970B0"/>
          <w:lang w:eastAsia="en-GB"/>
        </w:rPr>
        <w:drawing>
          <wp:anchor distT="0" distB="0" distL="114300" distR="114300" simplePos="0" relativeHeight="251658240" behindDoc="1" locked="0" layoutInCell="1" allowOverlap="1" wp14:anchorId="5EFC341E" wp14:editId="0F95E4F1">
            <wp:simplePos x="0" y="0"/>
            <wp:positionH relativeFrom="column">
              <wp:posOffset>0</wp:posOffset>
            </wp:positionH>
            <wp:positionV relativeFrom="paragraph">
              <wp:posOffset>226060</wp:posOffset>
            </wp:positionV>
            <wp:extent cx="5550535" cy="2580640"/>
            <wp:effectExtent l="0" t="0" r="0" b="4445"/>
            <wp:wrapTight wrapText="bothSides">
              <wp:wrapPolygon edited="0">
                <wp:start x="0" y="0"/>
                <wp:lineTo x="0" y="21472"/>
                <wp:lineTo x="21548" y="21472"/>
                <wp:lineTo x="21548" y="0"/>
                <wp:lineTo x="0" y="0"/>
              </wp:wrapPolygon>
            </wp:wrapTight>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0535"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2D8">
        <w:rPr>
          <w:rFonts w:ascii="Arial" w:eastAsia="Times New Roman" w:hAnsi="Arial" w:cs="Arial"/>
          <w:color w:val="222222"/>
          <w:sz w:val="18"/>
          <w:szCs w:val="18"/>
          <w:lang w:eastAsia="en-GB"/>
        </w:rPr>
        <w:t>Under Authentication method choose LDAP</w:t>
      </w:r>
    </w:p>
    <w:p w14:paraId="557A0220" w14:textId="77777777" w:rsidR="00114AA9" w:rsidRPr="00114AA9" w:rsidRDefault="00114AA9" w:rsidP="00114AA9">
      <w:pPr>
        <w:shd w:val="clear" w:color="auto" w:fill="FFFFFF"/>
        <w:spacing w:before="75" w:line="360" w:lineRule="auto"/>
        <w:ind w:left="3"/>
        <w:rPr>
          <w:rFonts w:ascii="Arial" w:eastAsia="Times New Roman" w:hAnsi="Arial" w:cs="Arial"/>
          <w:color w:val="222222"/>
          <w:sz w:val="18"/>
          <w:szCs w:val="18"/>
          <w:lang w:eastAsia="en-GB"/>
        </w:rPr>
      </w:pPr>
    </w:p>
    <w:p w14:paraId="5E1CE93B" w14:textId="102E2625" w:rsidR="00AE42D8" w:rsidRPr="00AE42D8" w:rsidRDefault="00AE42D8" w:rsidP="00114AA9">
      <w:pPr>
        <w:pStyle w:val="ListParagraph"/>
        <w:numPr>
          <w:ilvl w:val="0"/>
          <w:numId w:val="1"/>
        </w:numPr>
        <w:shd w:val="clear" w:color="auto" w:fill="FFFFFF"/>
        <w:spacing w:before="75" w:line="360" w:lineRule="auto"/>
        <w:ind w:hanging="357"/>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Supply the host name or the IP address of the LDAP server.  The standard port for LDAP is 389 and the standard port for LDAPS is 636. Select appropriate LDAP version.</w:t>
      </w:r>
    </w:p>
    <w:p w14:paraId="162C6E1A" w14:textId="77777777" w:rsidR="00AE42D8" w:rsidRPr="00AE42D8" w:rsidRDefault="00AE42D8" w:rsidP="00114AA9">
      <w:pPr>
        <w:pStyle w:val="ListParagraph"/>
        <w:numPr>
          <w:ilvl w:val="1"/>
          <w:numId w:val="1"/>
        </w:numPr>
        <w:shd w:val="clear" w:color="auto" w:fill="FFFFFF"/>
        <w:spacing w:before="75" w:line="360" w:lineRule="auto"/>
        <w:ind w:hanging="357"/>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If you want the LDAP search to return the DN then check the option ‘Search LDAP for DN’.</w:t>
      </w:r>
    </w:p>
    <w:p w14:paraId="4188A3FA" w14:textId="77777777" w:rsidR="00AE42D8" w:rsidRPr="00AE42D8" w:rsidRDefault="00AE42D8" w:rsidP="00114AA9">
      <w:pPr>
        <w:pStyle w:val="ListParagraph"/>
        <w:numPr>
          <w:ilvl w:val="1"/>
          <w:numId w:val="1"/>
        </w:numPr>
        <w:shd w:val="clear" w:color="auto" w:fill="FFFFFF"/>
        <w:spacing w:before="75" w:line="360" w:lineRule="auto"/>
        <w:ind w:hanging="357"/>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xml:space="preserve">If you want to use authenticated </w:t>
      </w:r>
      <w:proofErr w:type="gramStart"/>
      <w:r w:rsidRPr="00AE42D8">
        <w:rPr>
          <w:rFonts w:ascii="Arial" w:eastAsia="Times New Roman" w:hAnsi="Arial" w:cs="Arial"/>
          <w:color w:val="222222"/>
          <w:sz w:val="18"/>
          <w:szCs w:val="18"/>
          <w:lang w:eastAsia="en-GB"/>
        </w:rPr>
        <w:t>bind</w:t>
      </w:r>
      <w:proofErr w:type="gramEnd"/>
      <w:r w:rsidRPr="00AE42D8">
        <w:rPr>
          <w:rFonts w:ascii="Arial" w:eastAsia="Times New Roman" w:hAnsi="Arial" w:cs="Arial"/>
          <w:color w:val="222222"/>
          <w:sz w:val="18"/>
          <w:szCs w:val="18"/>
          <w:lang w:eastAsia="en-GB"/>
        </w:rPr>
        <w:t xml:space="preserve"> then specify a bind user account in the ‘LDAP bind DN’ and its password in the  ‘LDAP bind password alias’.  The LDAP search parameters should be provided with the information that we would like the LDAP search query to return.</w:t>
      </w:r>
    </w:p>
    <w:p w14:paraId="32078111" w14:textId="77777777" w:rsidR="00AE42D8" w:rsidRPr="00AE42D8" w:rsidRDefault="00AE42D8" w:rsidP="00114AA9">
      <w:pPr>
        <w:pStyle w:val="ListParagraph"/>
        <w:numPr>
          <w:ilvl w:val="0"/>
          <w:numId w:val="2"/>
        </w:numPr>
        <w:shd w:val="clear" w:color="auto" w:fill="FFFFFF"/>
        <w:spacing w:before="75" w:line="360" w:lineRule="auto"/>
        <w:ind w:hanging="357"/>
        <w:rPr>
          <w:rFonts w:ascii="Arial" w:eastAsia="Times New Roman" w:hAnsi="Arial" w:cs="Arial"/>
          <w:color w:val="222222"/>
          <w:sz w:val="18"/>
          <w:szCs w:val="18"/>
          <w:lang w:eastAsia="en-GB"/>
        </w:rPr>
      </w:pPr>
      <w:r w:rsidRPr="00AE42D8">
        <w:rPr>
          <w:rFonts w:ascii="Arial" w:eastAsia="Times New Roman" w:hAnsi="Arial" w:cs="Arial"/>
          <w:b/>
          <w:bCs/>
          <w:color w:val="222222"/>
          <w:sz w:val="18"/>
          <w:szCs w:val="18"/>
          <w:lang w:eastAsia="en-GB"/>
        </w:rPr>
        <w:t>Name:</w:t>
      </w:r>
      <w:r w:rsidRPr="00AE42D8">
        <w:rPr>
          <w:rFonts w:ascii="Arial" w:eastAsia="Times New Roman" w:hAnsi="Arial" w:cs="Arial"/>
          <w:color w:val="222222"/>
          <w:sz w:val="18"/>
          <w:szCs w:val="18"/>
          <w:lang w:eastAsia="en-GB"/>
        </w:rPr>
        <w:t>  Provide a name for your LDAP search</w:t>
      </w:r>
    </w:p>
    <w:p w14:paraId="64EF3B72" w14:textId="77777777" w:rsidR="00AE42D8" w:rsidRPr="00AE42D8" w:rsidRDefault="00AE42D8" w:rsidP="00114AA9">
      <w:pPr>
        <w:pStyle w:val="ListParagraph"/>
        <w:numPr>
          <w:ilvl w:val="0"/>
          <w:numId w:val="2"/>
        </w:numPr>
        <w:shd w:val="clear" w:color="auto" w:fill="FFFFFF"/>
        <w:spacing w:before="75" w:line="360" w:lineRule="auto"/>
        <w:ind w:hanging="357"/>
        <w:rPr>
          <w:rFonts w:ascii="Arial" w:eastAsia="Times New Roman" w:hAnsi="Arial" w:cs="Arial"/>
          <w:color w:val="222222"/>
          <w:sz w:val="18"/>
          <w:szCs w:val="18"/>
          <w:lang w:eastAsia="en-GB"/>
        </w:rPr>
      </w:pPr>
      <w:r w:rsidRPr="00AE42D8">
        <w:rPr>
          <w:rFonts w:ascii="Arial" w:eastAsia="Times New Roman" w:hAnsi="Arial" w:cs="Arial"/>
          <w:b/>
          <w:bCs/>
          <w:color w:val="222222"/>
          <w:sz w:val="18"/>
          <w:szCs w:val="18"/>
          <w:lang w:eastAsia="en-GB"/>
        </w:rPr>
        <w:t>LDAP Base DN:</w:t>
      </w:r>
      <w:r w:rsidRPr="00AE42D8">
        <w:rPr>
          <w:rFonts w:ascii="Arial" w:eastAsia="Times New Roman" w:hAnsi="Arial" w:cs="Arial"/>
          <w:color w:val="222222"/>
          <w:sz w:val="18"/>
          <w:szCs w:val="18"/>
          <w:lang w:eastAsia="en-GB"/>
        </w:rPr>
        <w:t>    Set the base DN to search for users within the LDAP server</w:t>
      </w:r>
    </w:p>
    <w:p w14:paraId="48C86F30" w14:textId="77777777" w:rsidR="00AE42D8" w:rsidRPr="00AE42D8" w:rsidRDefault="00AE42D8" w:rsidP="00114AA9">
      <w:pPr>
        <w:pStyle w:val="ListParagraph"/>
        <w:numPr>
          <w:ilvl w:val="0"/>
          <w:numId w:val="2"/>
        </w:numPr>
        <w:shd w:val="clear" w:color="auto" w:fill="FFFFFF"/>
        <w:spacing w:before="75" w:line="360" w:lineRule="auto"/>
        <w:ind w:hanging="357"/>
        <w:rPr>
          <w:rFonts w:ascii="Arial" w:eastAsia="Times New Roman" w:hAnsi="Arial" w:cs="Arial"/>
          <w:color w:val="222222"/>
          <w:sz w:val="18"/>
          <w:szCs w:val="18"/>
          <w:lang w:eastAsia="en-GB"/>
        </w:rPr>
      </w:pPr>
      <w:r w:rsidRPr="00AE42D8">
        <w:rPr>
          <w:rFonts w:ascii="Arial" w:eastAsia="Times New Roman" w:hAnsi="Arial" w:cs="Arial"/>
          <w:b/>
          <w:bCs/>
          <w:color w:val="222222"/>
          <w:sz w:val="18"/>
          <w:szCs w:val="18"/>
          <w:lang w:eastAsia="en-GB"/>
        </w:rPr>
        <w:t>LDAP Returned Attribute:</w:t>
      </w:r>
      <w:r w:rsidRPr="00AE42D8">
        <w:rPr>
          <w:rFonts w:ascii="Arial" w:eastAsia="Times New Roman" w:hAnsi="Arial" w:cs="Arial"/>
          <w:color w:val="222222"/>
          <w:sz w:val="18"/>
          <w:szCs w:val="18"/>
          <w:lang w:eastAsia="en-GB"/>
        </w:rPr>
        <w:t>  Specify the attribute that should be returned by your LDAP search query</w:t>
      </w:r>
    </w:p>
    <w:p w14:paraId="5A650633" w14:textId="44080B44" w:rsidR="00AE42D8" w:rsidRPr="00AE42D8" w:rsidRDefault="00AE42D8" w:rsidP="00114AA9">
      <w:pPr>
        <w:pStyle w:val="ListParagraph"/>
        <w:numPr>
          <w:ilvl w:val="0"/>
          <w:numId w:val="2"/>
        </w:numPr>
        <w:shd w:val="clear" w:color="auto" w:fill="FFFFFF"/>
        <w:spacing w:before="75" w:line="360" w:lineRule="auto"/>
        <w:ind w:hanging="357"/>
        <w:textAlignment w:val="baseline"/>
        <w:rPr>
          <w:rFonts w:ascii="Arial" w:eastAsia="Times New Roman" w:hAnsi="Arial" w:cs="Arial"/>
          <w:color w:val="222222"/>
          <w:sz w:val="18"/>
          <w:szCs w:val="18"/>
          <w:lang w:eastAsia="en-GB"/>
        </w:rPr>
      </w:pPr>
      <w:r w:rsidRPr="00AE42D8">
        <w:rPr>
          <w:rFonts w:ascii="Arial" w:eastAsia="Times New Roman" w:hAnsi="Arial" w:cs="Arial"/>
          <w:b/>
          <w:bCs/>
          <w:color w:val="222222"/>
          <w:sz w:val="18"/>
          <w:szCs w:val="18"/>
          <w:lang w:eastAsia="en-GB"/>
        </w:rPr>
        <w:t>LDAP Filter Prefix:</w:t>
      </w:r>
      <w:r w:rsidRPr="00AE42D8">
        <w:rPr>
          <w:rFonts w:ascii="Arial" w:eastAsia="Times New Roman" w:hAnsi="Arial" w:cs="Arial"/>
          <w:color w:val="222222"/>
          <w:sz w:val="18"/>
          <w:szCs w:val="18"/>
          <w:lang w:eastAsia="en-GB"/>
        </w:rPr>
        <w:t xml:space="preserve">  Specify the LDAP prefix that the appliance prefixes the </w:t>
      </w:r>
      <w:proofErr w:type="gramStart"/>
      <w:r w:rsidRPr="00AE42D8">
        <w:rPr>
          <w:rFonts w:ascii="Arial" w:eastAsia="Times New Roman" w:hAnsi="Arial" w:cs="Arial"/>
          <w:color w:val="222222"/>
          <w:sz w:val="18"/>
          <w:szCs w:val="18"/>
          <w:lang w:eastAsia="en-GB"/>
        </w:rPr>
        <w:t>user name</w:t>
      </w:r>
      <w:proofErr w:type="gramEnd"/>
      <w:r w:rsidRPr="00AE42D8">
        <w:rPr>
          <w:rFonts w:ascii="Arial" w:eastAsia="Times New Roman" w:hAnsi="Arial" w:cs="Arial"/>
          <w:color w:val="222222"/>
          <w:sz w:val="18"/>
          <w:szCs w:val="18"/>
          <w:lang w:eastAsia="en-GB"/>
        </w:rPr>
        <w:t xml:space="preserve"> with when it is constructing a DN to pass to the LDAP server. The prefix is </w:t>
      </w:r>
      <w:proofErr w:type="spellStart"/>
      <w:r w:rsidRPr="00AE42D8">
        <w:rPr>
          <w:rFonts w:ascii="Arial" w:eastAsia="Times New Roman" w:hAnsi="Arial" w:cs="Arial"/>
          <w:color w:val="222222"/>
          <w:sz w:val="18"/>
          <w:szCs w:val="18"/>
          <w:lang w:eastAsia="en-GB"/>
        </w:rPr>
        <w:t>cn</w:t>
      </w:r>
      <w:proofErr w:type="spellEnd"/>
      <w:r w:rsidRPr="00AE42D8">
        <w:rPr>
          <w:rFonts w:ascii="Arial" w:eastAsia="Times New Roman" w:hAnsi="Arial" w:cs="Arial"/>
          <w:color w:val="222222"/>
          <w:sz w:val="18"/>
          <w:szCs w:val="18"/>
          <w:lang w:eastAsia="en-GB"/>
        </w:rPr>
        <w:t>= by default.</w:t>
      </w:r>
    </w:p>
    <w:p w14:paraId="70ABA8B1" w14:textId="3F1513BF" w:rsidR="00AE42D8" w:rsidRDefault="00AE42D8" w:rsidP="00114AA9">
      <w:pPr>
        <w:pStyle w:val="ListParagraph"/>
        <w:numPr>
          <w:ilvl w:val="0"/>
          <w:numId w:val="2"/>
        </w:numPr>
        <w:shd w:val="clear" w:color="auto" w:fill="FFFFFF"/>
        <w:spacing w:before="75" w:line="360" w:lineRule="auto"/>
        <w:ind w:hanging="357"/>
        <w:rPr>
          <w:rFonts w:ascii="Arial" w:eastAsia="Times New Roman" w:hAnsi="Arial" w:cs="Arial"/>
          <w:color w:val="222222"/>
          <w:sz w:val="18"/>
          <w:szCs w:val="18"/>
          <w:lang w:eastAsia="en-GB"/>
        </w:rPr>
      </w:pPr>
      <w:r w:rsidRPr="00AE42D8">
        <w:rPr>
          <w:rFonts w:ascii="Arial" w:eastAsia="Times New Roman" w:hAnsi="Arial" w:cs="Arial"/>
          <w:b/>
          <w:bCs/>
          <w:color w:val="222222"/>
          <w:sz w:val="18"/>
          <w:szCs w:val="18"/>
          <w:lang w:eastAsia="en-GB"/>
        </w:rPr>
        <w:t>LDAP Filter Suffix: </w:t>
      </w:r>
      <w:r w:rsidRPr="00AE42D8">
        <w:rPr>
          <w:rFonts w:ascii="Arial" w:eastAsia="Times New Roman" w:hAnsi="Arial" w:cs="Arial"/>
          <w:color w:val="222222"/>
          <w:sz w:val="18"/>
          <w:szCs w:val="18"/>
          <w:lang w:eastAsia="en-GB"/>
        </w:rPr>
        <w:t xml:space="preserve">  Specify the LDAP suffix that the appliance appends to the </w:t>
      </w:r>
      <w:proofErr w:type="gramStart"/>
      <w:r w:rsidRPr="00AE42D8">
        <w:rPr>
          <w:rFonts w:ascii="Arial" w:eastAsia="Times New Roman" w:hAnsi="Arial" w:cs="Arial"/>
          <w:color w:val="222222"/>
          <w:sz w:val="18"/>
          <w:szCs w:val="18"/>
          <w:lang w:eastAsia="en-GB"/>
        </w:rPr>
        <w:t>user name</w:t>
      </w:r>
      <w:proofErr w:type="gramEnd"/>
      <w:r w:rsidRPr="00AE42D8">
        <w:rPr>
          <w:rFonts w:ascii="Arial" w:eastAsia="Times New Roman" w:hAnsi="Arial" w:cs="Arial"/>
          <w:color w:val="222222"/>
          <w:sz w:val="18"/>
          <w:szCs w:val="18"/>
          <w:lang w:eastAsia="en-GB"/>
        </w:rPr>
        <w:t xml:space="preserve"> when it is constructing a DN to pass to the LDAP server.</w:t>
      </w:r>
    </w:p>
    <w:p w14:paraId="26A35344" w14:textId="1915BA18" w:rsidR="00AE42D8" w:rsidRDefault="00AE42D8" w:rsidP="00AE42D8">
      <w:pPr>
        <w:shd w:val="clear" w:color="auto" w:fill="FFFFFF"/>
        <w:spacing w:before="75"/>
        <w:rPr>
          <w:rFonts w:ascii="Arial" w:eastAsia="Times New Roman" w:hAnsi="Arial" w:cs="Arial"/>
          <w:color w:val="222222"/>
          <w:sz w:val="18"/>
          <w:szCs w:val="18"/>
          <w:lang w:eastAsia="en-GB"/>
        </w:rPr>
      </w:pPr>
    </w:p>
    <w:p w14:paraId="7190DC05" w14:textId="5D559996" w:rsidR="00AE42D8" w:rsidRDefault="00AE42D8" w:rsidP="00AE42D8">
      <w:pPr>
        <w:shd w:val="clear" w:color="auto" w:fill="FFFFFF"/>
        <w:spacing w:before="75"/>
        <w:rPr>
          <w:rFonts w:ascii="Arial" w:eastAsia="Times New Roman" w:hAnsi="Arial" w:cs="Arial"/>
          <w:color w:val="222222"/>
          <w:sz w:val="18"/>
          <w:szCs w:val="18"/>
          <w:lang w:eastAsia="en-GB"/>
        </w:rPr>
      </w:pPr>
    </w:p>
    <w:p w14:paraId="37F1ED61"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p>
    <w:p w14:paraId="04738A29" w14:textId="0DAEC707" w:rsid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000000"/>
          <w:sz w:val="18"/>
          <w:szCs w:val="18"/>
          <w:lang w:eastAsia="en-GB"/>
        </w:rPr>
        <w:lastRenderedPageBreak/>
        <w:t>S</w:t>
      </w:r>
      <w:r w:rsidRPr="00AE42D8">
        <w:rPr>
          <w:rFonts w:ascii="Arial" w:eastAsia="Times New Roman" w:hAnsi="Arial" w:cs="Arial"/>
          <w:color w:val="000000"/>
          <w:sz w:val="18"/>
          <w:szCs w:val="18"/>
          <w:lang w:eastAsia="en-GB"/>
        </w:rPr>
        <w:t>ample </w:t>
      </w:r>
      <w:r w:rsidRPr="00AE42D8">
        <w:rPr>
          <w:rFonts w:ascii="Arial" w:eastAsia="Times New Roman" w:hAnsi="Arial" w:cs="Arial"/>
          <w:color w:val="222222"/>
          <w:sz w:val="18"/>
          <w:szCs w:val="18"/>
          <w:lang w:eastAsia="en-GB"/>
        </w:rPr>
        <w:t>authentication parameters look like this</w:t>
      </w:r>
      <w:r w:rsidRPr="00AE42D8">
        <w:rPr>
          <w:rFonts w:ascii="Arial" w:eastAsia="Times New Roman" w:hAnsi="Arial" w:cs="Arial"/>
          <w:color w:val="222222"/>
          <w:sz w:val="18"/>
          <w:szCs w:val="18"/>
          <w:lang w:eastAsia="en-GB"/>
        </w:rPr>
        <w:t>:</w:t>
      </w:r>
    </w:p>
    <w:p w14:paraId="481826F6" w14:textId="05161A3C" w:rsidR="00114AA9" w:rsidRPr="00AE42D8" w:rsidRDefault="00921CA2"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noProof/>
          <w:color w:val="1970B0"/>
          <w:sz w:val="18"/>
          <w:szCs w:val="18"/>
          <w:lang w:eastAsia="en-GB"/>
        </w:rPr>
        <w:drawing>
          <wp:anchor distT="0" distB="0" distL="114300" distR="114300" simplePos="0" relativeHeight="251659264" behindDoc="1" locked="0" layoutInCell="1" allowOverlap="1" wp14:anchorId="0C685F22" wp14:editId="72C77F60">
            <wp:simplePos x="0" y="0"/>
            <wp:positionH relativeFrom="column">
              <wp:posOffset>-125095</wp:posOffset>
            </wp:positionH>
            <wp:positionV relativeFrom="paragraph">
              <wp:posOffset>179705</wp:posOffset>
            </wp:positionV>
            <wp:extent cx="5796280" cy="5220970"/>
            <wp:effectExtent l="0" t="0" r="0" b="0"/>
            <wp:wrapTight wrapText="bothSides">
              <wp:wrapPolygon edited="0">
                <wp:start x="0" y="0"/>
                <wp:lineTo x="0" y="21542"/>
                <wp:lineTo x="21534" y="21542"/>
                <wp:lineTo x="21534" y="0"/>
                <wp:lineTo x="0" y="0"/>
              </wp:wrapPolygon>
            </wp:wrapTight>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6280" cy="522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8041C" w14:textId="0A849B46" w:rsidR="00AE42D8" w:rsidRPr="00AE42D8" w:rsidRDefault="00AE42D8" w:rsidP="00AE42D8">
      <w:pPr>
        <w:shd w:val="clear" w:color="auto" w:fill="FFFFFF"/>
        <w:spacing w:before="75"/>
        <w:rPr>
          <w:rFonts w:ascii="Arial" w:eastAsia="Times New Roman" w:hAnsi="Arial" w:cs="Arial"/>
          <w:color w:val="222222"/>
          <w:sz w:val="18"/>
          <w:szCs w:val="18"/>
          <w:lang w:eastAsia="en-GB"/>
        </w:rPr>
      </w:pPr>
    </w:p>
    <w:p w14:paraId="00128F60" w14:textId="5B3D7BC8" w:rsidR="00AE42D8" w:rsidRPr="00AE42D8" w:rsidRDefault="00921CA2"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noProof/>
          <w:color w:val="1970B0"/>
          <w:sz w:val="18"/>
          <w:szCs w:val="18"/>
          <w:lang w:eastAsia="en-GB"/>
        </w:rPr>
        <w:drawing>
          <wp:anchor distT="0" distB="0" distL="114300" distR="114300" simplePos="0" relativeHeight="251660288" behindDoc="1" locked="0" layoutInCell="1" allowOverlap="1" wp14:anchorId="1B1654F9" wp14:editId="5267D4E2">
            <wp:simplePos x="0" y="0"/>
            <wp:positionH relativeFrom="column">
              <wp:posOffset>0</wp:posOffset>
            </wp:positionH>
            <wp:positionV relativeFrom="paragraph">
              <wp:posOffset>-112164</wp:posOffset>
            </wp:positionV>
            <wp:extent cx="4138295" cy="2929890"/>
            <wp:effectExtent l="0" t="0" r="1905" b="3810"/>
            <wp:wrapSquare wrapText="bothSides"/>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8295" cy="292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2D8" w:rsidRPr="00AE42D8">
        <w:rPr>
          <w:rFonts w:ascii="Arial" w:eastAsia="Times New Roman" w:hAnsi="Arial" w:cs="Arial"/>
          <w:color w:val="222222"/>
          <w:sz w:val="18"/>
          <w:szCs w:val="18"/>
          <w:lang w:eastAsia="en-GB"/>
        </w:rPr>
        <w:t> </w:t>
      </w:r>
    </w:p>
    <w:p w14:paraId="6C7D11D0" w14:textId="2F50970D"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It is important to configure a local user account as a fallback user so that you can log in to the appliance with this account if the LDAP server becomes unavailable.</w:t>
      </w:r>
    </w:p>
    <w:p w14:paraId="0A7CD571" w14:textId="09AED2A1" w:rsidR="00114AA9"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The</w:t>
      </w:r>
      <w:r w:rsidR="00921CA2">
        <w:rPr>
          <w:rFonts w:ascii="Arial" w:eastAsia="Times New Roman" w:hAnsi="Arial" w:cs="Arial"/>
          <w:color w:val="222222"/>
          <w:sz w:val="18"/>
          <w:szCs w:val="18"/>
          <w:lang w:eastAsia="en-GB"/>
        </w:rPr>
        <w:t xml:space="preserve">se </w:t>
      </w:r>
      <w:r w:rsidRPr="00AE42D8">
        <w:rPr>
          <w:rFonts w:ascii="Arial" w:eastAsia="Times New Roman" w:hAnsi="Arial" w:cs="Arial"/>
          <w:color w:val="222222"/>
          <w:sz w:val="18"/>
          <w:szCs w:val="18"/>
          <w:lang w:eastAsia="en-GB"/>
        </w:rPr>
        <w:t xml:space="preserve"> settings </w:t>
      </w:r>
      <w:proofErr w:type="gramStart"/>
      <w:r w:rsidRPr="00AE42D8">
        <w:rPr>
          <w:rFonts w:ascii="Arial" w:eastAsia="Times New Roman" w:hAnsi="Arial" w:cs="Arial"/>
          <w:color w:val="222222"/>
          <w:sz w:val="18"/>
          <w:szCs w:val="18"/>
          <w:lang w:eastAsia="en-GB"/>
        </w:rPr>
        <w:t>ensures</w:t>
      </w:r>
      <w:proofErr w:type="gramEnd"/>
      <w:r w:rsidRPr="00AE42D8">
        <w:rPr>
          <w:rFonts w:ascii="Arial" w:eastAsia="Times New Roman" w:hAnsi="Arial" w:cs="Arial"/>
          <w:color w:val="222222"/>
          <w:sz w:val="18"/>
          <w:szCs w:val="18"/>
          <w:lang w:eastAsia="en-GB"/>
        </w:rPr>
        <w:t xml:space="preserve"> that when a user logs in to the appliance by providing a user account it is validated against the LDAP server to see if the </w:t>
      </w:r>
      <w:proofErr w:type="spellStart"/>
      <w:r w:rsidRPr="00AE42D8">
        <w:rPr>
          <w:rFonts w:ascii="Arial" w:eastAsia="Times New Roman" w:hAnsi="Arial" w:cs="Arial"/>
          <w:color w:val="222222"/>
          <w:sz w:val="18"/>
          <w:szCs w:val="18"/>
          <w:lang w:eastAsia="en-GB"/>
        </w:rPr>
        <w:t>userid</w:t>
      </w:r>
      <w:proofErr w:type="spellEnd"/>
      <w:r w:rsidRPr="00AE42D8">
        <w:rPr>
          <w:rFonts w:ascii="Arial" w:eastAsia="Times New Roman" w:hAnsi="Arial" w:cs="Arial"/>
          <w:color w:val="222222"/>
          <w:sz w:val="18"/>
          <w:szCs w:val="18"/>
          <w:lang w:eastAsia="en-GB"/>
        </w:rPr>
        <w:t xml:space="preserve"> and the password supplied matches the LDAP account and its password. The next step is to map the authenticated LDAP user to an access profile to determine what permissions this user </w:t>
      </w:r>
      <w:r w:rsidRPr="00AE42D8">
        <w:rPr>
          <w:rFonts w:ascii="Arial" w:eastAsia="Times New Roman" w:hAnsi="Arial" w:cs="Arial"/>
          <w:color w:val="222222"/>
          <w:sz w:val="18"/>
          <w:szCs w:val="18"/>
          <w:lang w:eastAsia="en-GB"/>
        </w:rPr>
        <w:lastRenderedPageBreak/>
        <w:t>account has on the MQ Appliance.  </w:t>
      </w:r>
    </w:p>
    <w:p w14:paraId="61E8BF6E" w14:textId="545945FD" w:rsidR="00114AA9"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xml:space="preserve">In this example I have created 2 LDAP groups </w:t>
      </w:r>
      <w:proofErr w:type="spellStart"/>
      <w:r w:rsidRPr="00AE42D8">
        <w:rPr>
          <w:rFonts w:ascii="Arial" w:eastAsia="Times New Roman" w:hAnsi="Arial" w:cs="Arial"/>
          <w:color w:val="222222"/>
          <w:sz w:val="18"/>
          <w:szCs w:val="18"/>
          <w:lang w:eastAsia="en-GB"/>
        </w:rPr>
        <w:t>MQAadmins</w:t>
      </w:r>
      <w:proofErr w:type="spellEnd"/>
      <w:r w:rsidRPr="00AE42D8">
        <w:rPr>
          <w:rFonts w:ascii="Arial" w:eastAsia="Times New Roman" w:hAnsi="Arial" w:cs="Arial"/>
          <w:color w:val="222222"/>
          <w:sz w:val="18"/>
          <w:szCs w:val="18"/>
          <w:lang w:eastAsia="en-GB"/>
        </w:rPr>
        <w:t xml:space="preserve"> and </w:t>
      </w:r>
      <w:proofErr w:type="spellStart"/>
      <w:r w:rsidRPr="00AE42D8">
        <w:rPr>
          <w:rFonts w:ascii="Arial" w:eastAsia="Times New Roman" w:hAnsi="Arial" w:cs="Arial"/>
          <w:color w:val="222222"/>
          <w:sz w:val="18"/>
          <w:szCs w:val="18"/>
          <w:lang w:eastAsia="en-GB"/>
        </w:rPr>
        <w:t>MQAguests</w:t>
      </w:r>
      <w:proofErr w:type="spellEnd"/>
      <w:r w:rsidRPr="00AE42D8">
        <w:rPr>
          <w:rFonts w:ascii="Arial" w:eastAsia="Times New Roman" w:hAnsi="Arial" w:cs="Arial"/>
          <w:color w:val="222222"/>
          <w:sz w:val="18"/>
          <w:szCs w:val="18"/>
          <w:lang w:eastAsia="en-GB"/>
        </w:rPr>
        <w:t xml:space="preserve">. The users belonging to the </w:t>
      </w:r>
      <w:proofErr w:type="spellStart"/>
      <w:r w:rsidRPr="00AE42D8">
        <w:rPr>
          <w:rFonts w:ascii="Arial" w:eastAsia="Times New Roman" w:hAnsi="Arial" w:cs="Arial"/>
          <w:color w:val="222222"/>
          <w:sz w:val="18"/>
          <w:szCs w:val="18"/>
          <w:lang w:eastAsia="en-GB"/>
        </w:rPr>
        <w:t>MQAadmin</w:t>
      </w:r>
      <w:proofErr w:type="spellEnd"/>
      <w:r w:rsidRPr="00AE42D8">
        <w:rPr>
          <w:rFonts w:ascii="Arial" w:eastAsia="Times New Roman" w:hAnsi="Arial" w:cs="Arial"/>
          <w:color w:val="222222"/>
          <w:sz w:val="18"/>
          <w:szCs w:val="18"/>
          <w:lang w:eastAsia="en-GB"/>
        </w:rPr>
        <w:t xml:space="preserve"> account will have full access to all the MQ Appliance resources. The users belonging to the </w:t>
      </w:r>
      <w:proofErr w:type="spellStart"/>
      <w:r w:rsidRPr="00AE42D8">
        <w:rPr>
          <w:rFonts w:ascii="Arial" w:eastAsia="Times New Roman" w:hAnsi="Arial" w:cs="Arial"/>
          <w:color w:val="222222"/>
          <w:sz w:val="18"/>
          <w:szCs w:val="18"/>
          <w:lang w:eastAsia="en-GB"/>
        </w:rPr>
        <w:t>MQAguests</w:t>
      </w:r>
      <w:proofErr w:type="spellEnd"/>
      <w:r w:rsidRPr="00AE42D8">
        <w:rPr>
          <w:rFonts w:ascii="Arial" w:eastAsia="Times New Roman" w:hAnsi="Arial" w:cs="Arial"/>
          <w:color w:val="222222"/>
          <w:sz w:val="18"/>
          <w:szCs w:val="18"/>
          <w:lang w:eastAsia="en-GB"/>
        </w:rPr>
        <w:t xml:space="preserve"> will only have read access to the MQ Appliance resources.  So now I define my credential mapping in such a way that if the user account belonging to the </w:t>
      </w:r>
      <w:proofErr w:type="spellStart"/>
      <w:r w:rsidRPr="00AE42D8">
        <w:rPr>
          <w:rFonts w:ascii="Arial" w:eastAsia="Times New Roman" w:hAnsi="Arial" w:cs="Arial"/>
          <w:color w:val="222222"/>
          <w:sz w:val="18"/>
          <w:szCs w:val="18"/>
          <w:lang w:eastAsia="en-GB"/>
        </w:rPr>
        <w:t>MQAadmins</w:t>
      </w:r>
      <w:proofErr w:type="spellEnd"/>
      <w:r w:rsidRPr="00AE42D8">
        <w:rPr>
          <w:rFonts w:ascii="Arial" w:eastAsia="Times New Roman" w:hAnsi="Arial" w:cs="Arial"/>
          <w:color w:val="222222"/>
          <w:sz w:val="18"/>
          <w:szCs w:val="18"/>
          <w:lang w:eastAsia="en-GB"/>
        </w:rPr>
        <w:t xml:space="preserve"> group logs in then it is able to perform all administrative actions. </w:t>
      </w:r>
    </w:p>
    <w:p w14:paraId="297E6793" w14:textId="7FDEDC50" w:rsidR="00AE42D8" w:rsidRPr="00AE42D8" w:rsidRDefault="00921CA2"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noProof/>
          <w:color w:val="1970B0"/>
          <w:sz w:val="18"/>
          <w:szCs w:val="18"/>
          <w:lang w:eastAsia="en-GB"/>
        </w:rPr>
        <w:drawing>
          <wp:anchor distT="0" distB="0" distL="114300" distR="114300" simplePos="0" relativeHeight="251664384" behindDoc="1" locked="0" layoutInCell="1" allowOverlap="1" wp14:anchorId="42C6A215" wp14:editId="0BEAE42E">
            <wp:simplePos x="0" y="0"/>
            <wp:positionH relativeFrom="column">
              <wp:posOffset>0</wp:posOffset>
            </wp:positionH>
            <wp:positionV relativeFrom="paragraph">
              <wp:posOffset>285808</wp:posOffset>
            </wp:positionV>
            <wp:extent cx="5727700" cy="3263900"/>
            <wp:effectExtent l="0" t="0" r="0" b="0"/>
            <wp:wrapTight wrapText="bothSides">
              <wp:wrapPolygon edited="0">
                <wp:start x="0" y="0"/>
                <wp:lineTo x="0" y="21516"/>
                <wp:lineTo x="21552" y="21516"/>
                <wp:lineTo x="21552" y="0"/>
                <wp:lineTo x="0" y="0"/>
              </wp:wrapPolygon>
            </wp:wrapTight>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2D8" w:rsidRPr="00AE42D8">
        <w:rPr>
          <w:rFonts w:ascii="Arial" w:eastAsia="Times New Roman" w:hAnsi="Arial" w:cs="Arial"/>
          <w:color w:val="222222"/>
          <w:sz w:val="18"/>
          <w:szCs w:val="18"/>
          <w:lang w:eastAsia="en-GB"/>
        </w:rPr>
        <w:t xml:space="preserve">I am using XML file for mapping credentials and my XML file looks like the </w:t>
      </w:r>
      <w:r w:rsidR="00114AA9">
        <w:rPr>
          <w:rFonts w:ascii="Arial" w:eastAsia="Times New Roman" w:hAnsi="Arial" w:cs="Arial"/>
          <w:color w:val="222222"/>
          <w:sz w:val="18"/>
          <w:szCs w:val="18"/>
          <w:lang w:eastAsia="en-GB"/>
        </w:rPr>
        <w:t>following:</w:t>
      </w:r>
    </w:p>
    <w:p w14:paraId="62A8813F" w14:textId="20745D4C" w:rsid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xml:space="preserve">On my LDAP server the definition for </w:t>
      </w:r>
      <w:proofErr w:type="spellStart"/>
      <w:r w:rsidRPr="00AE42D8">
        <w:rPr>
          <w:rFonts w:ascii="Arial" w:eastAsia="Times New Roman" w:hAnsi="Arial" w:cs="Arial"/>
          <w:color w:val="222222"/>
          <w:sz w:val="18"/>
          <w:szCs w:val="18"/>
          <w:lang w:eastAsia="en-GB"/>
        </w:rPr>
        <w:t>MQAadmin</w:t>
      </w:r>
      <w:proofErr w:type="spellEnd"/>
      <w:r w:rsidRPr="00AE42D8">
        <w:rPr>
          <w:rFonts w:ascii="Arial" w:eastAsia="Times New Roman" w:hAnsi="Arial" w:cs="Arial"/>
          <w:color w:val="222222"/>
          <w:sz w:val="18"/>
          <w:szCs w:val="18"/>
          <w:lang w:eastAsia="en-GB"/>
        </w:rPr>
        <w:t xml:space="preserve"> group looks like this</w:t>
      </w:r>
      <w:r w:rsidR="00114AA9">
        <w:rPr>
          <w:rFonts w:ascii="Arial" w:eastAsia="Times New Roman" w:hAnsi="Arial" w:cs="Arial"/>
          <w:color w:val="222222"/>
          <w:sz w:val="18"/>
          <w:szCs w:val="18"/>
          <w:lang w:eastAsia="en-GB"/>
        </w:rPr>
        <w:t>:</w:t>
      </w:r>
    </w:p>
    <w:p w14:paraId="2B2BFAE9" w14:textId="77777777" w:rsidR="00921CA2" w:rsidRPr="00AE42D8" w:rsidRDefault="00921CA2" w:rsidP="00AE42D8">
      <w:pPr>
        <w:shd w:val="clear" w:color="auto" w:fill="FFFFFF"/>
        <w:spacing w:before="75"/>
        <w:rPr>
          <w:rFonts w:ascii="Arial" w:eastAsia="Times New Roman" w:hAnsi="Arial" w:cs="Arial"/>
          <w:color w:val="222222"/>
          <w:sz w:val="18"/>
          <w:szCs w:val="18"/>
          <w:lang w:eastAsia="en-GB"/>
        </w:rPr>
      </w:pPr>
    </w:p>
    <w:p w14:paraId="75733B34" w14:textId="012EC7A5"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noProof/>
          <w:color w:val="1970B0"/>
          <w:sz w:val="18"/>
          <w:szCs w:val="18"/>
          <w:lang w:eastAsia="en-GB"/>
        </w:rPr>
        <w:drawing>
          <wp:anchor distT="0" distB="0" distL="114300" distR="114300" simplePos="0" relativeHeight="251661312" behindDoc="1" locked="0" layoutInCell="1" allowOverlap="1" wp14:anchorId="5944E05C" wp14:editId="45A55447">
            <wp:simplePos x="0" y="0"/>
            <wp:positionH relativeFrom="column">
              <wp:posOffset>0</wp:posOffset>
            </wp:positionH>
            <wp:positionV relativeFrom="paragraph">
              <wp:posOffset>52070</wp:posOffset>
            </wp:positionV>
            <wp:extent cx="5727700" cy="2731770"/>
            <wp:effectExtent l="0" t="0" r="0" b="0"/>
            <wp:wrapTight wrapText="bothSides">
              <wp:wrapPolygon edited="0">
                <wp:start x="0" y="0"/>
                <wp:lineTo x="0" y="21490"/>
                <wp:lineTo x="21552" y="21490"/>
                <wp:lineTo x="21552" y="0"/>
                <wp:lineTo x="0" y="0"/>
              </wp:wrapPolygon>
            </wp:wrapTight>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33A9E"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684B86B1" w14:textId="51458F5D" w:rsid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xml:space="preserve"> Since I have set access policies for the LDAP </w:t>
      </w:r>
      <w:proofErr w:type="gramStart"/>
      <w:r w:rsidRPr="00AE42D8">
        <w:rPr>
          <w:rFonts w:ascii="Arial" w:eastAsia="Times New Roman" w:hAnsi="Arial" w:cs="Arial"/>
          <w:color w:val="222222"/>
          <w:sz w:val="18"/>
          <w:szCs w:val="18"/>
          <w:lang w:eastAsia="en-GB"/>
        </w:rPr>
        <w:t>groups</w:t>
      </w:r>
      <w:proofErr w:type="gramEnd"/>
      <w:r w:rsidRPr="00AE42D8">
        <w:rPr>
          <w:rFonts w:ascii="Arial" w:eastAsia="Times New Roman" w:hAnsi="Arial" w:cs="Arial"/>
          <w:color w:val="222222"/>
          <w:sz w:val="18"/>
          <w:szCs w:val="18"/>
          <w:lang w:eastAsia="en-GB"/>
        </w:rPr>
        <w:t xml:space="preserve"> I would want to enable the ‘Search LDAP for group names’. </w:t>
      </w:r>
    </w:p>
    <w:p w14:paraId="4729CB84" w14:textId="77777777" w:rsidR="00114AA9" w:rsidRPr="00AE42D8" w:rsidRDefault="00114AA9" w:rsidP="00AE42D8">
      <w:pPr>
        <w:shd w:val="clear" w:color="auto" w:fill="FFFFFF"/>
        <w:spacing w:before="75"/>
        <w:rPr>
          <w:rFonts w:ascii="Arial" w:eastAsia="Times New Roman" w:hAnsi="Arial" w:cs="Arial"/>
          <w:color w:val="222222"/>
          <w:sz w:val="18"/>
          <w:szCs w:val="18"/>
          <w:lang w:eastAsia="en-GB"/>
        </w:rPr>
      </w:pPr>
    </w:p>
    <w:p w14:paraId="347B2345" w14:textId="4F770186" w:rsid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xml:space="preserve">The LDAP search parameters that I use here is not the same that I used for authentication. This is because my LDAP search query for credential mapping is formulated in such a way that the LDAP server returns the groups </w:t>
      </w:r>
      <w:r w:rsidRPr="00AE42D8">
        <w:rPr>
          <w:rFonts w:ascii="Arial" w:eastAsia="Times New Roman" w:hAnsi="Arial" w:cs="Arial"/>
          <w:color w:val="222222"/>
          <w:sz w:val="18"/>
          <w:szCs w:val="18"/>
          <w:lang w:eastAsia="en-GB"/>
        </w:rPr>
        <w:lastRenderedPageBreak/>
        <w:t>to which the user account is a member.  Hence, I have set my LDAP prefix to ‘member=’ . The group names thus returned are compared with the credentials that I have set in my XML file.</w:t>
      </w:r>
    </w:p>
    <w:p w14:paraId="23824BBF" w14:textId="77777777" w:rsidR="00921CA2" w:rsidRPr="00AE42D8" w:rsidRDefault="00921CA2" w:rsidP="00AE42D8">
      <w:pPr>
        <w:shd w:val="clear" w:color="auto" w:fill="FFFFFF"/>
        <w:spacing w:before="75"/>
        <w:rPr>
          <w:rFonts w:ascii="Arial" w:eastAsia="Times New Roman" w:hAnsi="Arial" w:cs="Arial"/>
          <w:color w:val="222222"/>
          <w:sz w:val="18"/>
          <w:szCs w:val="18"/>
          <w:lang w:eastAsia="en-GB"/>
        </w:rPr>
      </w:pPr>
    </w:p>
    <w:p w14:paraId="7304E847" w14:textId="2132B6E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noProof/>
          <w:color w:val="1970B0"/>
          <w:sz w:val="18"/>
          <w:szCs w:val="18"/>
          <w:lang w:eastAsia="en-GB"/>
        </w:rPr>
        <w:drawing>
          <wp:anchor distT="0" distB="0" distL="114300" distR="114300" simplePos="0" relativeHeight="251662336" behindDoc="1" locked="0" layoutInCell="1" allowOverlap="1" wp14:anchorId="4260165E" wp14:editId="4E027608">
            <wp:simplePos x="0" y="0"/>
            <wp:positionH relativeFrom="column">
              <wp:posOffset>0</wp:posOffset>
            </wp:positionH>
            <wp:positionV relativeFrom="paragraph">
              <wp:posOffset>51435</wp:posOffset>
            </wp:positionV>
            <wp:extent cx="5727700" cy="5853430"/>
            <wp:effectExtent l="0" t="0" r="0" b="4445"/>
            <wp:wrapTight wrapText="bothSides">
              <wp:wrapPolygon edited="0">
                <wp:start x="0" y="0"/>
                <wp:lineTo x="0" y="21564"/>
                <wp:lineTo x="21536" y="21564"/>
                <wp:lineTo x="21536" y="0"/>
                <wp:lineTo x="0" y="0"/>
              </wp:wrapPolygon>
            </wp:wrapTight>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5853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FE04F"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795CFB8E"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7F2B7403"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410E99FD"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68366556"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09DA79B3"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1D7B7942"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24E7996B"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63F55970"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56750709"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629BCCF1"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5CDE5AC4" w14:textId="530275F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594D0438"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3D7BA7D7" w14:textId="7163E9FB"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lastRenderedPageBreak/>
        <w:t> </w:t>
      </w:r>
    </w:p>
    <w:p w14:paraId="4BE2BD52" w14:textId="7B39BF11"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noProof/>
          <w:color w:val="1970B0"/>
          <w:sz w:val="18"/>
          <w:szCs w:val="18"/>
          <w:lang w:eastAsia="en-GB"/>
        </w:rPr>
        <w:drawing>
          <wp:anchor distT="0" distB="0" distL="114300" distR="114300" simplePos="0" relativeHeight="251663360" behindDoc="1" locked="0" layoutInCell="1" allowOverlap="1" wp14:anchorId="7B46F208" wp14:editId="1F9A34DB">
            <wp:simplePos x="0" y="0"/>
            <wp:positionH relativeFrom="column">
              <wp:posOffset>0</wp:posOffset>
            </wp:positionH>
            <wp:positionV relativeFrom="paragraph">
              <wp:posOffset>50800</wp:posOffset>
            </wp:positionV>
            <wp:extent cx="5727700" cy="4089400"/>
            <wp:effectExtent l="0" t="0" r="1270" b="6350"/>
            <wp:wrapTight wrapText="bothSides">
              <wp:wrapPolygon edited="0">
                <wp:start x="0" y="0"/>
                <wp:lineTo x="0" y="21559"/>
                <wp:lineTo x="21547" y="21559"/>
                <wp:lineTo x="21547" y="0"/>
                <wp:lineTo x="0" y="0"/>
              </wp:wrapPolygon>
            </wp:wrapTight>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08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2D8">
        <w:rPr>
          <w:rFonts w:ascii="Arial" w:eastAsia="Times New Roman" w:hAnsi="Arial" w:cs="Arial"/>
          <w:color w:val="222222"/>
          <w:sz w:val="18"/>
          <w:szCs w:val="18"/>
          <w:lang w:eastAsia="en-GB"/>
        </w:rPr>
        <w:t> </w:t>
      </w:r>
    </w:p>
    <w:p w14:paraId="5485C0F0" w14:textId="10E3D0E2"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Save the configuration and try to login to IBM MQ Appliance using  the LDAP user account.</w:t>
      </w:r>
    </w:p>
    <w:p w14:paraId="2A47A256" w14:textId="63A8595F"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noProof/>
          <w:color w:val="1970B0"/>
          <w:sz w:val="18"/>
          <w:szCs w:val="18"/>
          <w:lang w:eastAsia="en-GB"/>
        </w:rPr>
        <w:drawing>
          <wp:inline distT="0" distB="0" distL="0" distR="0" wp14:anchorId="6BC00D99" wp14:editId="4D3ACBC6">
            <wp:extent cx="5144770" cy="3743325"/>
            <wp:effectExtent l="0" t="0" r="0" b="3175"/>
            <wp:docPr id="2" name="Picture 2" descr="imag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4770" cy="3743325"/>
                    </a:xfrm>
                    <a:prstGeom prst="rect">
                      <a:avLst/>
                    </a:prstGeom>
                    <a:noFill/>
                    <a:ln>
                      <a:noFill/>
                    </a:ln>
                  </pic:spPr>
                </pic:pic>
              </a:graphicData>
            </a:graphic>
          </wp:inline>
        </w:drawing>
      </w:r>
    </w:p>
    <w:p w14:paraId="192B8D58"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36DA231D"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lastRenderedPageBreak/>
        <w:t> </w:t>
      </w:r>
    </w:p>
    <w:p w14:paraId="6981E793"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379DDCA7"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3E26BBE0"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w:t>
      </w:r>
    </w:p>
    <w:p w14:paraId="6F02459B" w14:textId="06D2EE96"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noProof/>
          <w:color w:val="1970B0"/>
          <w:sz w:val="18"/>
          <w:szCs w:val="18"/>
          <w:lang w:eastAsia="en-GB"/>
        </w:rPr>
        <w:drawing>
          <wp:inline distT="0" distB="0" distL="0" distR="0" wp14:anchorId="41D6879D" wp14:editId="1F6F2B0A">
            <wp:extent cx="5727700" cy="1216025"/>
            <wp:effectExtent l="0" t="0" r="0" b="3175"/>
            <wp:docPr id="1" name="Picture 1" descr="imag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1216025"/>
                    </a:xfrm>
                    <a:prstGeom prst="rect">
                      <a:avLst/>
                    </a:prstGeom>
                    <a:noFill/>
                    <a:ln>
                      <a:noFill/>
                    </a:ln>
                  </pic:spPr>
                </pic:pic>
              </a:graphicData>
            </a:graphic>
          </wp:inline>
        </w:drawing>
      </w:r>
    </w:p>
    <w:p w14:paraId="7E811312" w14:textId="77777777" w:rsidR="00114AA9" w:rsidRDefault="00114AA9" w:rsidP="00AE42D8">
      <w:pPr>
        <w:shd w:val="clear" w:color="auto" w:fill="FFFFFF"/>
        <w:spacing w:before="75"/>
        <w:rPr>
          <w:rFonts w:ascii="Arial" w:eastAsia="Times New Roman" w:hAnsi="Arial" w:cs="Arial"/>
          <w:color w:val="222222"/>
          <w:sz w:val="18"/>
          <w:szCs w:val="18"/>
          <w:lang w:eastAsia="en-GB"/>
        </w:rPr>
      </w:pPr>
    </w:p>
    <w:p w14:paraId="45354538" w14:textId="297166CA" w:rsid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color w:val="222222"/>
          <w:sz w:val="18"/>
          <w:szCs w:val="18"/>
          <w:lang w:eastAsia="en-GB"/>
        </w:rPr>
        <w:t xml:space="preserve">With the above configuration I can now login to my MQ Appliance box with a user account mqadmin1 that belongs to </w:t>
      </w:r>
      <w:proofErr w:type="spellStart"/>
      <w:r w:rsidRPr="00AE42D8">
        <w:rPr>
          <w:rFonts w:ascii="Arial" w:eastAsia="Times New Roman" w:hAnsi="Arial" w:cs="Arial"/>
          <w:color w:val="222222"/>
          <w:sz w:val="18"/>
          <w:szCs w:val="18"/>
          <w:lang w:eastAsia="en-GB"/>
        </w:rPr>
        <w:t>MQAadmins</w:t>
      </w:r>
      <w:proofErr w:type="spellEnd"/>
      <w:r w:rsidRPr="00AE42D8">
        <w:rPr>
          <w:rFonts w:ascii="Arial" w:eastAsia="Times New Roman" w:hAnsi="Arial" w:cs="Arial"/>
          <w:color w:val="222222"/>
          <w:sz w:val="18"/>
          <w:szCs w:val="18"/>
          <w:lang w:eastAsia="en-GB"/>
        </w:rPr>
        <w:t xml:space="preserve"> group on the LDAP server.</w:t>
      </w:r>
    </w:p>
    <w:p w14:paraId="1FBEE808" w14:textId="77777777" w:rsidR="00114AA9" w:rsidRPr="00AE42D8" w:rsidRDefault="00114AA9" w:rsidP="00AE42D8">
      <w:pPr>
        <w:shd w:val="clear" w:color="auto" w:fill="FFFFFF"/>
        <w:spacing w:before="75"/>
        <w:rPr>
          <w:rFonts w:ascii="Arial" w:eastAsia="Times New Roman" w:hAnsi="Arial" w:cs="Arial"/>
          <w:color w:val="222222"/>
          <w:sz w:val="18"/>
          <w:szCs w:val="18"/>
          <w:lang w:eastAsia="en-GB"/>
        </w:rPr>
      </w:pPr>
    </w:p>
    <w:p w14:paraId="27AD3D34" w14:textId="77777777" w:rsidR="00AE42D8" w:rsidRPr="00AE42D8" w:rsidRDefault="00AE42D8" w:rsidP="00AE42D8">
      <w:pPr>
        <w:shd w:val="clear" w:color="auto" w:fill="FFFFFF"/>
        <w:spacing w:before="75"/>
        <w:rPr>
          <w:rFonts w:ascii="Arial" w:eastAsia="Times New Roman" w:hAnsi="Arial" w:cs="Arial"/>
          <w:color w:val="222222"/>
          <w:sz w:val="18"/>
          <w:szCs w:val="18"/>
          <w:lang w:eastAsia="en-GB"/>
        </w:rPr>
      </w:pPr>
      <w:r w:rsidRPr="00AE42D8">
        <w:rPr>
          <w:rFonts w:ascii="Arial" w:eastAsia="Times New Roman" w:hAnsi="Arial" w:cs="Arial"/>
          <w:b/>
          <w:bCs/>
          <w:color w:val="222222"/>
          <w:sz w:val="18"/>
          <w:szCs w:val="18"/>
          <w:lang w:eastAsia="en-GB"/>
        </w:rPr>
        <w:t>Related articles</w:t>
      </w:r>
    </w:p>
    <w:p w14:paraId="3C11AEC9" w14:textId="7B5EDD42" w:rsidR="00AE42D8" w:rsidRPr="00AE42D8" w:rsidRDefault="00114AA9" w:rsidP="00AE42D8">
      <w:pPr>
        <w:shd w:val="clear" w:color="auto" w:fill="FFFFFF"/>
        <w:spacing w:before="75"/>
        <w:rPr>
          <w:rFonts w:ascii="Arial" w:eastAsia="Times New Roman" w:hAnsi="Arial" w:cs="Arial"/>
          <w:color w:val="222222"/>
          <w:sz w:val="18"/>
          <w:szCs w:val="18"/>
          <w:lang w:eastAsia="en-GB"/>
        </w:rPr>
      </w:pPr>
      <w:hyperlink r:id="rId16" w:history="1">
        <w:r w:rsidR="00AE42D8" w:rsidRPr="00AE42D8">
          <w:rPr>
            <w:rStyle w:val="Hyperlink"/>
            <w:rFonts w:ascii="Arial" w:eastAsia="Times New Roman" w:hAnsi="Arial" w:cs="Arial"/>
            <w:sz w:val="18"/>
            <w:szCs w:val="18"/>
            <w:lang w:eastAsia="en-GB"/>
          </w:rPr>
          <w:t>Configuring LDAP Role-Based Management (RBM) on the IBM MQ Appliance</w:t>
        </w:r>
      </w:hyperlink>
    </w:p>
    <w:p w14:paraId="629E4EDA" w14:textId="040CC03F" w:rsidR="00AE42D8" w:rsidRPr="00AE42D8" w:rsidRDefault="00114AA9" w:rsidP="00AE42D8">
      <w:pPr>
        <w:shd w:val="clear" w:color="auto" w:fill="FFFFFF"/>
        <w:spacing w:before="75"/>
        <w:rPr>
          <w:rFonts w:ascii="Arial" w:eastAsia="Times New Roman" w:hAnsi="Arial" w:cs="Arial"/>
          <w:color w:val="222222"/>
          <w:sz w:val="18"/>
          <w:szCs w:val="18"/>
          <w:lang w:eastAsia="en-GB"/>
        </w:rPr>
      </w:pPr>
      <w:hyperlink r:id="rId17" w:history="1">
        <w:r w:rsidR="00AE42D8" w:rsidRPr="00AE42D8">
          <w:rPr>
            <w:rStyle w:val="Hyperlink"/>
            <w:rFonts w:ascii="Arial" w:eastAsia="Times New Roman" w:hAnsi="Arial" w:cs="Arial"/>
            <w:sz w:val="18"/>
            <w:szCs w:val="18"/>
            <w:lang w:eastAsia="en-GB"/>
          </w:rPr>
          <w:t>User authentication with LDAP</w:t>
        </w:r>
      </w:hyperlink>
    </w:p>
    <w:p w14:paraId="28A71B1C" w14:textId="77777777" w:rsidR="00D20665" w:rsidRDefault="00092A3F"/>
    <w:sectPr w:rsidR="00D20665" w:rsidSect="00730693">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F5764F"/>
    <w:multiLevelType w:val="hybridMultilevel"/>
    <w:tmpl w:val="AE56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360DFF"/>
    <w:multiLevelType w:val="hybridMultilevel"/>
    <w:tmpl w:val="0A606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2D8"/>
    <w:rsid w:val="00092A3F"/>
    <w:rsid w:val="000D0BB1"/>
    <w:rsid w:val="00114AA9"/>
    <w:rsid w:val="0035375F"/>
    <w:rsid w:val="00576E61"/>
    <w:rsid w:val="00730693"/>
    <w:rsid w:val="007568EB"/>
    <w:rsid w:val="00782427"/>
    <w:rsid w:val="00867E15"/>
    <w:rsid w:val="00921CA2"/>
    <w:rsid w:val="0097489A"/>
    <w:rsid w:val="00AC6CEE"/>
    <w:rsid w:val="00AE42D8"/>
    <w:rsid w:val="00B92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E64D5"/>
  <w14:defaultImageDpi w14:val="32767"/>
  <w15:chartTrackingRefBased/>
  <w15:docId w15:val="{2168EA94-F467-2A41-99E2-21FF8514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42D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2D8"/>
    <w:rPr>
      <w:rFonts w:ascii="Times New Roman" w:eastAsia="Times New Roman" w:hAnsi="Times New Roman" w:cs="Times New Roman"/>
      <w:b/>
      <w:bCs/>
      <w:kern w:val="36"/>
      <w:sz w:val="48"/>
      <w:szCs w:val="48"/>
      <w:lang w:eastAsia="en-GB"/>
    </w:rPr>
  </w:style>
  <w:style w:type="character" w:customStyle="1" w:styleId="vcard">
    <w:name w:val="vcard"/>
    <w:basedOn w:val="DefaultParagraphFont"/>
    <w:rsid w:val="00AE42D8"/>
  </w:style>
  <w:style w:type="character" w:styleId="Hyperlink">
    <w:name w:val="Hyperlink"/>
    <w:basedOn w:val="DefaultParagraphFont"/>
    <w:uiPriority w:val="99"/>
    <w:unhideWhenUsed/>
    <w:rsid w:val="00AE42D8"/>
    <w:rPr>
      <w:color w:val="0000FF"/>
      <w:u w:val="single"/>
    </w:rPr>
  </w:style>
  <w:style w:type="character" w:customStyle="1" w:styleId="lotusdivider">
    <w:name w:val="lotusdivider"/>
    <w:basedOn w:val="DefaultParagraphFont"/>
    <w:rsid w:val="00AE42D8"/>
  </w:style>
  <w:style w:type="character" w:customStyle="1" w:styleId="blogsdatetime">
    <w:name w:val="blogsdatetime"/>
    <w:basedOn w:val="DefaultParagraphFont"/>
    <w:rsid w:val="00AE42D8"/>
  </w:style>
  <w:style w:type="paragraph" w:styleId="NormalWeb">
    <w:name w:val="Normal (Web)"/>
    <w:basedOn w:val="Normal"/>
    <w:uiPriority w:val="99"/>
    <w:semiHidden/>
    <w:unhideWhenUsed/>
    <w:rsid w:val="00AE42D8"/>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AE42D8"/>
    <w:rPr>
      <w:b/>
      <w:bCs/>
    </w:rPr>
  </w:style>
  <w:style w:type="paragraph" w:styleId="ListParagraph">
    <w:name w:val="List Paragraph"/>
    <w:basedOn w:val="Normal"/>
    <w:uiPriority w:val="34"/>
    <w:qFormat/>
    <w:rsid w:val="00AE42D8"/>
    <w:pPr>
      <w:ind w:left="720"/>
      <w:contextualSpacing/>
    </w:pPr>
  </w:style>
  <w:style w:type="character" w:styleId="UnresolvedMention">
    <w:name w:val="Unresolved Mention"/>
    <w:basedOn w:val="DefaultParagraphFont"/>
    <w:uiPriority w:val="99"/>
    <w:rsid w:val="00114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615430">
      <w:bodyDiv w:val="1"/>
      <w:marLeft w:val="0"/>
      <w:marRight w:val="0"/>
      <w:marTop w:val="0"/>
      <w:marBottom w:val="0"/>
      <w:divBdr>
        <w:top w:val="none" w:sz="0" w:space="0" w:color="auto"/>
        <w:left w:val="none" w:sz="0" w:space="0" w:color="auto"/>
        <w:bottom w:val="none" w:sz="0" w:space="0" w:color="auto"/>
        <w:right w:val="none" w:sz="0" w:space="0" w:color="auto"/>
      </w:divBdr>
      <w:divsChild>
        <w:div w:id="1009061974">
          <w:marLeft w:val="0"/>
          <w:marRight w:val="0"/>
          <w:marTop w:val="0"/>
          <w:marBottom w:val="225"/>
          <w:divBdr>
            <w:top w:val="none" w:sz="0" w:space="0" w:color="auto"/>
            <w:left w:val="none" w:sz="0" w:space="0" w:color="auto"/>
            <w:bottom w:val="none" w:sz="0" w:space="0" w:color="auto"/>
            <w:right w:val="none" w:sz="0" w:space="0" w:color="auto"/>
          </w:divBdr>
          <w:divsChild>
            <w:div w:id="680283783">
              <w:marLeft w:val="0"/>
              <w:marRight w:val="0"/>
              <w:marTop w:val="0"/>
              <w:marBottom w:val="0"/>
              <w:divBdr>
                <w:top w:val="none" w:sz="0" w:space="0" w:color="auto"/>
                <w:left w:val="none" w:sz="0" w:space="0" w:color="auto"/>
                <w:bottom w:val="none" w:sz="0" w:space="0" w:color="auto"/>
                <w:right w:val="none" w:sz="0" w:space="0" w:color="auto"/>
              </w:divBdr>
            </w:div>
          </w:divsChild>
        </w:div>
        <w:div w:id="1252592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ibm.com/developerworks/community/blogs/messaging/resource/BLOGS_UPLOADED_IMAGES/ldap_rbm_image8.png" TargetMode="External"/><Relationship Id="rId17" Type="http://schemas.openxmlformats.org/officeDocument/2006/relationships/hyperlink" Target="https://www.ibm.com/support/knowledgecenter/en/SS5K6E_9.0.0/com.ibm.mqa.doc/security/se00070_.htm" TargetMode="External"/><Relationship Id="rId2" Type="http://schemas.openxmlformats.org/officeDocument/2006/relationships/styles" Target="styles.xml"/><Relationship Id="rId16" Type="http://schemas.openxmlformats.org/officeDocument/2006/relationships/hyperlink" Target="https://community.ibm.com/community/user/imwuc/viewdocument/configuring-ldap-role-based-managem?CommunityKey=183ec850-4947-49c8-9a2e-8e7c7fc46c64&amp;tab=librarydocument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ibm.com/developerworks/community/blogs/messaging/resource/BLOGS_UPLOADED_IMAGES/ldap_rbm_image9.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6</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Scott</dc:creator>
  <cp:keywords/>
  <dc:description/>
  <cp:lastModifiedBy>Naomi Scott</cp:lastModifiedBy>
  <cp:revision>1</cp:revision>
  <dcterms:created xsi:type="dcterms:W3CDTF">2019-11-12T16:50:00Z</dcterms:created>
  <dcterms:modified xsi:type="dcterms:W3CDTF">2019-11-13T13:42:00Z</dcterms:modified>
</cp:coreProperties>
</file>