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96"/>
        <w:gridCol w:w="3597"/>
        <w:gridCol w:w="3597"/>
      </w:tblGrid>
      <w:tr w:rsidR="00F138DC" w:rsidTr="00F138DC">
        <w:tc>
          <w:tcPr>
            <w:tcW w:w="3596" w:type="dxa"/>
          </w:tcPr>
          <w:p w:rsidR="00F138DC" w:rsidRDefault="00F138DC">
            <w:bookmarkStart w:id="0" w:name="_GoBack"/>
            <w:bookmarkEnd w:id="0"/>
            <w:r>
              <w:t>Number</w:t>
            </w:r>
          </w:p>
        </w:tc>
        <w:tc>
          <w:tcPr>
            <w:tcW w:w="3597" w:type="dxa"/>
          </w:tcPr>
          <w:p w:rsidR="00F138DC" w:rsidRDefault="00F138DC">
            <w:r>
              <w:t>Question</w:t>
            </w:r>
          </w:p>
        </w:tc>
        <w:tc>
          <w:tcPr>
            <w:tcW w:w="3597" w:type="dxa"/>
          </w:tcPr>
          <w:p w:rsidR="00F138DC" w:rsidRDefault="00F138DC">
            <w:r>
              <w:t>Answer</w:t>
            </w:r>
          </w:p>
        </w:tc>
      </w:tr>
      <w:tr w:rsidR="00F138DC" w:rsidTr="00F138DC">
        <w:tc>
          <w:tcPr>
            <w:tcW w:w="3596" w:type="dxa"/>
          </w:tcPr>
          <w:p w:rsidR="00F138DC" w:rsidRDefault="00F138DC">
            <w:r>
              <w:t>1.</w:t>
            </w:r>
          </w:p>
        </w:tc>
        <w:tc>
          <w:tcPr>
            <w:tcW w:w="3597" w:type="dxa"/>
          </w:tcPr>
          <w:p w:rsidR="00F138DC" w:rsidRDefault="00F138DC">
            <w:r>
              <w:t xml:space="preserve">Can you give examples of processes? </w:t>
            </w:r>
          </w:p>
        </w:tc>
        <w:tc>
          <w:tcPr>
            <w:tcW w:w="3597" w:type="dxa"/>
          </w:tcPr>
          <w:p w:rsidR="00F138DC" w:rsidRDefault="00F138DC">
            <w:r>
              <w:t>User story examples plus go live documentation.</w:t>
            </w:r>
          </w:p>
          <w:p w:rsidR="001C674D" w:rsidRDefault="001C674D">
            <w:r>
              <w:t>For example</w:t>
            </w:r>
          </w:p>
          <w:p w:rsidR="001C674D" w:rsidRDefault="001C674D"/>
          <w:p w:rsidR="001C674D" w:rsidRDefault="001C674D">
            <w:r>
              <w:t>As an – Asset Manager</w:t>
            </w:r>
          </w:p>
          <w:p w:rsidR="001C674D" w:rsidRDefault="001C674D">
            <w:r>
              <w:t>I want to  - Store Warranty Contract details against assets</w:t>
            </w:r>
          </w:p>
          <w:p w:rsidR="001C674D" w:rsidRDefault="001C674D">
            <w:r>
              <w:t>So that I can – Manage assets more effectively.</w:t>
            </w:r>
          </w:p>
        </w:tc>
      </w:tr>
      <w:tr w:rsidR="00F138DC" w:rsidTr="00F138DC">
        <w:tc>
          <w:tcPr>
            <w:tcW w:w="3596" w:type="dxa"/>
          </w:tcPr>
          <w:p w:rsidR="00F138DC" w:rsidRDefault="00F138DC">
            <w:r>
              <w:t xml:space="preserve">2. </w:t>
            </w:r>
          </w:p>
        </w:tc>
        <w:tc>
          <w:tcPr>
            <w:tcW w:w="3597" w:type="dxa"/>
          </w:tcPr>
          <w:p w:rsidR="00F138DC" w:rsidRDefault="00F138DC" w:rsidP="001C674D">
            <w:r>
              <w:t>How do you know you need to start this process?</w:t>
            </w:r>
          </w:p>
        </w:tc>
        <w:tc>
          <w:tcPr>
            <w:tcW w:w="3597" w:type="dxa"/>
          </w:tcPr>
          <w:p w:rsidR="00F138DC" w:rsidRDefault="00F138DC">
            <w:r>
              <w:t xml:space="preserve">Business feedback that </w:t>
            </w:r>
            <w:r w:rsidR="001C674D">
              <w:t xml:space="preserve">their </w:t>
            </w:r>
            <w:r>
              <w:t>needs aren’t being met</w:t>
            </w:r>
            <w:r w:rsidR="001C674D">
              <w:t xml:space="preserve"> currently. </w:t>
            </w:r>
          </w:p>
        </w:tc>
      </w:tr>
      <w:tr w:rsidR="00F138DC" w:rsidTr="00F138DC">
        <w:tc>
          <w:tcPr>
            <w:tcW w:w="3596" w:type="dxa"/>
          </w:tcPr>
          <w:p w:rsidR="00F138DC" w:rsidRDefault="00F138DC">
            <w:r>
              <w:t xml:space="preserve">3. </w:t>
            </w:r>
          </w:p>
        </w:tc>
        <w:tc>
          <w:tcPr>
            <w:tcW w:w="3597" w:type="dxa"/>
          </w:tcPr>
          <w:p w:rsidR="00F138DC" w:rsidRDefault="00F138DC">
            <w:r>
              <w:t>Is it better to hide unused fields or grey them out?</w:t>
            </w:r>
          </w:p>
        </w:tc>
        <w:tc>
          <w:tcPr>
            <w:tcW w:w="3597" w:type="dxa"/>
          </w:tcPr>
          <w:p w:rsidR="00F138DC" w:rsidRDefault="001C674D">
            <w:r>
              <w:t>This is depende</w:t>
            </w:r>
            <w:r w:rsidR="000B5742">
              <w:t>nt on the users requirements, however if the field/section is not being utilised and you have no intention of using this you should look to remove this from users view.  I would usually keep one user group (i.e System Admin) that can see all fields regardless.</w:t>
            </w:r>
          </w:p>
        </w:tc>
      </w:tr>
      <w:tr w:rsidR="00F138DC" w:rsidTr="00F138DC">
        <w:tc>
          <w:tcPr>
            <w:tcW w:w="3596" w:type="dxa"/>
          </w:tcPr>
          <w:p w:rsidR="00F138DC" w:rsidRDefault="00F138DC">
            <w:r>
              <w:t xml:space="preserve">4. </w:t>
            </w:r>
          </w:p>
        </w:tc>
        <w:tc>
          <w:tcPr>
            <w:tcW w:w="3597" w:type="dxa"/>
          </w:tcPr>
          <w:p w:rsidR="00F138DC" w:rsidRDefault="00F138DC">
            <w:r>
              <w:t>How do you deal with costs being unclear?</w:t>
            </w:r>
          </w:p>
        </w:tc>
        <w:tc>
          <w:tcPr>
            <w:tcW w:w="3597" w:type="dxa"/>
          </w:tcPr>
          <w:p w:rsidR="000B5742" w:rsidRDefault="000B5742">
            <w:r>
              <w:t xml:space="preserve">Once you have agreed &amp; set the business objective, agree and set a time limit on how long the activity will take. Ensure you have availability of the project &amp; business representatives during the window.  </w:t>
            </w:r>
          </w:p>
        </w:tc>
      </w:tr>
      <w:tr w:rsidR="00F138DC" w:rsidTr="00F138DC">
        <w:tc>
          <w:tcPr>
            <w:tcW w:w="3596" w:type="dxa"/>
          </w:tcPr>
          <w:p w:rsidR="00F138DC" w:rsidRDefault="00F138DC">
            <w:r>
              <w:t xml:space="preserve">5. </w:t>
            </w:r>
          </w:p>
        </w:tc>
        <w:tc>
          <w:tcPr>
            <w:tcW w:w="3597" w:type="dxa"/>
          </w:tcPr>
          <w:p w:rsidR="00F138DC" w:rsidRDefault="00F138DC">
            <w:r>
              <w:t xml:space="preserve">How do you change the view for different types of users? </w:t>
            </w:r>
          </w:p>
        </w:tc>
        <w:tc>
          <w:tcPr>
            <w:tcW w:w="3597" w:type="dxa"/>
          </w:tcPr>
          <w:p w:rsidR="00F138DC" w:rsidRDefault="000B5742">
            <w:r>
              <w:t>For Maximo</w:t>
            </w:r>
            <w:r w:rsidR="000115D6">
              <w:t xml:space="preserve"> 7.6 one</w:t>
            </w:r>
            <w:r>
              <w:t xml:space="preserve"> option is to </w:t>
            </w:r>
          </w:p>
          <w:p w:rsidR="000B5742" w:rsidRDefault="000B5742" w:rsidP="000B5742">
            <w:pPr>
              <w:pStyle w:val="ListParagraph"/>
              <w:numPr>
                <w:ilvl w:val="0"/>
                <w:numId w:val="1"/>
              </w:numPr>
            </w:pPr>
            <w:r>
              <w:t>Create a new person group</w:t>
            </w:r>
          </w:p>
          <w:p w:rsidR="000B5742" w:rsidRDefault="000B5742" w:rsidP="000B5742">
            <w:pPr>
              <w:pStyle w:val="ListParagraph"/>
              <w:numPr>
                <w:ilvl w:val="0"/>
                <w:numId w:val="1"/>
              </w:numPr>
            </w:pPr>
            <w:r>
              <w:t>Associate users with the group</w:t>
            </w:r>
          </w:p>
          <w:p w:rsidR="000B5742" w:rsidRDefault="000B5742" w:rsidP="000B5742">
            <w:pPr>
              <w:pStyle w:val="ListParagraph"/>
              <w:numPr>
                <w:ilvl w:val="0"/>
                <w:numId w:val="1"/>
              </w:numPr>
            </w:pPr>
            <w:r>
              <w:t>In Application Designer, navigate to the application in question</w:t>
            </w:r>
          </w:p>
          <w:p w:rsidR="000B5742" w:rsidRDefault="000B5742" w:rsidP="000B5742">
            <w:pPr>
              <w:pStyle w:val="ListParagraph"/>
              <w:numPr>
                <w:ilvl w:val="0"/>
                <w:numId w:val="1"/>
              </w:numPr>
            </w:pPr>
            <w:r>
              <w:t>Create a new SigOption, from the Action Menu</w:t>
            </w:r>
          </w:p>
          <w:p w:rsidR="000B5742" w:rsidRDefault="000B5742" w:rsidP="000B5742">
            <w:pPr>
              <w:pStyle w:val="ListParagraph"/>
              <w:numPr>
                <w:ilvl w:val="0"/>
                <w:numId w:val="1"/>
              </w:numPr>
            </w:pPr>
            <w:r>
              <w:t>Select the Control properties of the Field/Group/Tab you want to hide, and add your new SigOption to the ‘Signature Option’ Field</w:t>
            </w:r>
          </w:p>
          <w:p w:rsidR="000B5742" w:rsidRDefault="000B5742" w:rsidP="000B5742">
            <w:pPr>
              <w:pStyle w:val="ListParagraph"/>
              <w:numPr>
                <w:ilvl w:val="0"/>
                <w:numId w:val="1"/>
              </w:numPr>
            </w:pPr>
            <w:r>
              <w:t xml:space="preserve">Under </w:t>
            </w:r>
            <w:r w:rsidR="00D977E2">
              <w:t>‘Security Groups’, Navigate to your group, and Locate the application in the applications tab.</w:t>
            </w:r>
          </w:p>
          <w:p w:rsidR="00D977E2" w:rsidRDefault="00D977E2" w:rsidP="000B5742">
            <w:pPr>
              <w:pStyle w:val="ListParagraph"/>
              <w:numPr>
                <w:ilvl w:val="0"/>
                <w:numId w:val="1"/>
              </w:numPr>
            </w:pPr>
            <w:r>
              <w:t>Grant or Revoke access to the SigOption (FYI the Sig option description will display)</w:t>
            </w:r>
          </w:p>
          <w:p w:rsidR="000B5742" w:rsidRDefault="000B5742"/>
          <w:p w:rsidR="000B5742" w:rsidRDefault="000B5742"/>
        </w:tc>
      </w:tr>
      <w:tr w:rsidR="00F138DC" w:rsidTr="00F138DC">
        <w:tc>
          <w:tcPr>
            <w:tcW w:w="3596" w:type="dxa"/>
          </w:tcPr>
          <w:p w:rsidR="00F138DC" w:rsidRDefault="00F138DC">
            <w:r>
              <w:t xml:space="preserve">6. </w:t>
            </w:r>
          </w:p>
        </w:tc>
        <w:tc>
          <w:tcPr>
            <w:tcW w:w="3597" w:type="dxa"/>
          </w:tcPr>
          <w:p w:rsidR="00F138DC" w:rsidRDefault="00F138DC">
            <w:r>
              <w:t>How do you deal with requirements which do not align with the Maximo logic? And thus avoid Customisation</w:t>
            </w:r>
          </w:p>
        </w:tc>
        <w:tc>
          <w:tcPr>
            <w:tcW w:w="3597" w:type="dxa"/>
          </w:tcPr>
          <w:p w:rsidR="00F138DC" w:rsidRDefault="00D977E2">
            <w:r>
              <w:t xml:space="preserve">Where possible we try not to customise Maximo and deal with most requirements through standard </w:t>
            </w:r>
            <w:r>
              <w:lastRenderedPageBreak/>
              <w:t>configurable functionality.  Customisation should be a last resort, balancing this against how this will affect future upgrades &amp; maintenance of Maximo against the value of the process in question.</w:t>
            </w:r>
          </w:p>
          <w:p w:rsidR="00D977E2" w:rsidRDefault="00D977E2"/>
        </w:tc>
      </w:tr>
      <w:tr w:rsidR="00F138DC" w:rsidTr="00F138DC">
        <w:tc>
          <w:tcPr>
            <w:tcW w:w="3596" w:type="dxa"/>
          </w:tcPr>
          <w:p w:rsidR="00F138DC" w:rsidRDefault="00F138DC">
            <w:r>
              <w:lastRenderedPageBreak/>
              <w:t xml:space="preserve">7. </w:t>
            </w:r>
          </w:p>
        </w:tc>
        <w:tc>
          <w:tcPr>
            <w:tcW w:w="3597" w:type="dxa"/>
          </w:tcPr>
          <w:p w:rsidR="00F138DC" w:rsidRDefault="00F138DC">
            <w:r>
              <w:t>Who should attend Education sessions?</w:t>
            </w:r>
          </w:p>
        </w:tc>
        <w:tc>
          <w:tcPr>
            <w:tcW w:w="3597" w:type="dxa"/>
          </w:tcPr>
          <w:p w:rsidR="009548AE" w:rsidRDefault="009548AE" w:rsidP="009548AE">
            <w:r>
              <w:t xml:space="preserve">Representatives from the relevant business teams, ideally the stake holder or stakeholder representative that is </w:t>
            </w:r>
            <w:r w:rsidR="000115D6">
              <w:t>empowered to make decisions.</w:t>
            </w:r>
          </w:p>
          <w:p w:rsidR="009548AE" w:rsidRDefault="009548AE" w:rsidP="009548AE"/>
        </w:tc>
      </w:tr>
      <w:tr w:rsidR="00F138DC" w:rsidTr="00F138DC">
        <w:tc>
          <w:tcPr>
            <w:tcW w:w="3596" w:type="dxa"/>
          </w:tcPr>
          <w:p w:rsidR="00F138DC" w:rsidRDefault="00F138DC">
            <w:r>
              <w:t xml:space="preserve">8. </w:t>
            </w:r>
          </w:p>
        </w:tc>
        <w:tc>
          <w:tcPr>
            <w:tcW w:w="3597" w:type="dxa"/>
          </w:tcPr>
          <w:p w:rsidR="00F138DC" w:rsidRDefault="00F138DC">
            <w:r>
              <w:t xml:space="preserve">What if you have a global company </w:t>
            </w:r>
            <w:r w:rsidR="001C674D">
              <w:t>rollout</w:t>
            </w:r>
            <w:r>
              <w:t xml:space="preserve">? Can local changes in the use of Maximo be done? </w:t>
            </w:r>
          </w:p>
        </w:tc>
        <w:tc>
          <w:tcPr>
            <w:tcW w:w="3597" w:type="dxa"/>
          </w:tcPr>
          <w:p w:rsidR="00F138DC" w:rsidRDefault="000115D6">
            <w:r>
              <w:t>It depends.  Sorry not a useful answer but it would depend on how you are set up at the moment as you may have flexibility to utilise different sites and or role profiles to achieve different processes.</w:t>
            </w:r>
          </w:p>
        </w:tc>
      </w:tr>
      <w:tr w:rsidR="00F138DC" w:rsidTr="00F138DC">
        <w:tc>
          <w:tcPr>
            <w:tcW w:w="3596" w:type="dxa"/>
          </w:tcPr>
          <w:p w:rsidR="00F138DC" w:rsidRDefault="00F138DC">
            <w:r>
              <w:t xml:space="preserve">9. </w:t>
            </w:r>
          </w:p>
        </w:tc>
        <w:tc>
          <w:tcPr>
            <w:tcW w:w="3597" w:type="dxa"/>
          </w:tcPr>
          <w:p w:rsidR="00F138DC" w:rsidRDefault="00F138DC">
            <w:r>
              <w:t>Where do you learn what Maximo is capable of?</w:t>
            </w:r>
          </w:p>
        </w:tc>
        <w:tc>
          <w:tcPr>
            <w:tcW w:w="3597" w:type="dxa"/>
          </w:tcPr>
          <w:p w:rsidR="00F138DC" w:rsidRDefault="000115D6">
            <w:r>
              <w:t>The IBM Website is very useful and the IBM Global Badge training courses (via IBM Watson) are a great source of information.</w:t>
            </w:r>
          </w:p>
          <w:p w:rsidR="000115D6" w:rsidRDefault="000115D6">
            <w:r>
              <w:t>And of course your Delivery Partners and Maximo User Group.</w:t>
            </w:r>
          </w:p>
          <w:p w:rsidR="000115D6" w:rsidRDefault="000115D6"/>
        </w:tc>
      </w:tr>
      <w:tr w:rsidR="00F138DC" w:rsidTr="00F138DC">
        <w:tc>
          <w:tcPr>
            <w:tcW w:w="3596" w:type="dxa"/>
          </w:tcPr>
          <w:p w:rsidR="00F138DC" w:rsidRDefault="00F138DC">
            <w:r>
              <w:t>10.</w:t>
            </w:r>
          </w:p>
        </w:tc>
        <w:tc>
          <w:tcPr>
            <w:tcW w:w="3597" w:type="dxa"/>
          </w:tcPr>
          <w:p w:rsidR="00F138DC" w:rsidRDefault="00F138DC">
            <w:r>
              <w:t>How to define when a change requires a proper change management method like you showed?</w:t>
            </w:r>
          </w:p>
        </w:tc>
        <w:tc>
          <w:tcPr>
            <w:tcW w:w="3597" w:type="dxa"/>
          </w:tcPr>
          <w:p w:rsidR="00F138DC" w:rsidRDefault="000115D6">
            <w:r>
              <w:t>All changes large &amp; small should follow a change management process. Just because you can see no impact in making what you believe to be minor change when you speak to all involved sometimes it can surprise you what impacts it could have.  If you follow a change process every time you will ensure all you changes are delivered smoothly.</w:t>
            </w:r>
          </w:p>
        </w:tc>
      </w:tr>
      <w:tr w:rsidR="00F138DC" w:rsidTr="00F138DC">
        <w:tc>
          <w:tcPr>
            <w:tcW w:w="3596" w:type="dxa"/>
          </w:tcPr>
          <w:p w:rsidR="00F138DC" w:rsidRDefault="00F138DC"/>
        </w:tc>
        <w:tc>
          <w:tcPr>
            <w:tcW w:w="3597" w:type="dxa"/>
          </w:tcPr>
          <w:p w:rsidR="00F138DC" w:rsidRDefault="00F138DC"/>
        </w:tc>
        <w:tc>
          <w:tcPr>
            <w:tcW w:w="3597" w:type="dxa"/>
          </w:tcPr>
          <w:p w:rsidR="00F138DC" w:rsidRDefault="00F138DC"/>
        </w:tc>
      </w:tr>
      <w:tr w:rsidR="00F138DC" w:rsidTr="00F138DC">
        <w:tc>
          <w:tcPr>
            <w:tcW w:w="3596" w:type="dxa"/>
          </w:tcPr>
          <w:p w:rsidR="00F138DC" w:rsidRDefault="006F7181" w:rsidP="001C674D">
            <w:r>
              <w:t xml:space="preserve">Add Richard </w:t>
            </w:r>
            <w:r w:rsidR="00CB0D94">
              <w:t xml:space="preserve">Walker </w:t>
            </w:r>
            <w:r>
              <w:t xml:space="preserve">to </w:t>
            </w:r>
            <w:r w:rsidR="00CB0D94">
              <w:t xml:space="preserve">web portal </w:t>
            </w:r>
          </w:p>
        </w:tc>
        <w:tc>
          <w:tcPr>
            <w:tcW w:w="3597" w:type="dxa"/>
          </w:tcPr>
          <w:p w:rsidR="00F138DC" w:rsidRDefault="00F138DC"/>
        </w:tc>
        <w:tc>
          <w:tcPr>
            <w:tcW w:w="3597" w:type="dxa"/>
          </w:tcPr>
          <w:p w:rsidR="00F138DC" w:rsidRDefault="00F138DC"/>
        </w:tc>
      </w:tr>
      <w:tr w:rsidR="00F138DC" w:rsidTr="00F138DC">
        <w:tc>
          <w:tcPr>
            <w:tcW w:w="3596" w:type="dxa"/>
          </w:tcPr>
          <w:p w:rsidR="00F138DC" w:rsidRDefault="00F138DC"/>
        </w:tc>
        <w:tc>
          <w:tcPr>
            <w:tcW w:w="3597" w:type="dxa"/>
          </w:tcPr>
          <w:p w:rsidR="00F138DC" w:rsidRDefault="00F138DC"/>
        </w:tc>
        <w:tc>
          <w:tcPr>
            <w:tcW w:w="3597" w:type="dxa"/>
          </w:tcPr>
          <w:p w:rsidR="00F138DC" w:rsidRDefault="00F138DC"/>
        </w:tc>
      </w:tr>
      <w:tr w:rsidR="00F138DC" w:rsidTr="00F138DC">
        <w:tc>
          <w:tcPr>
            <w:tcW w:w="3596" w:type="dxa"/>
          </w:tcPr>
          <w:p w:rsidR="00F138DC" w:rsidRDefault="00F138DC"/>
        </w:tc>
        <w:tc>
          <w:tcPr>
            <w:tcW w:w="3597" w:type="dxa"/>
          </w:tcPr>
          <w:p w:rsidR="00F138DC" w:rsidRDefault="00F138DC"/>
        </w:tc>
        <w:tc>
          <w:tcPr>
            <w:tcW w:w="3597" w:type="dxa"/>
          </w:tcPr>
          <w:p w:rsidR="00F138DC" w:rsidRDefault="00F138DC"/>
        </w:tc>
      </w:tr>
      <w:tr w:rsidR="00F138DC" w:rsidTr="00F138DC">
        <w:tc>
          <w:tcPr>
            <w:tcW w:w="3596" w:type="dxa"/>
          </w:tcPr>
          <w:p w:rsidR="00F138DC" w:rsidRDefault="00F138DC"/>
        </w:tc>
        <w:tc>
          <w:tcPr>
            <w:tcW w:w="3597" w:type="dxa"/>
          </w:tcPr>
          <w:p w:rsidR="00F138DC" w:rsidRDefault="00F138DC"/>
        </w:tc>
        <w:tc>
          <w:tcPr>
            <w:tcW w:w="3597" w:type="dxa"/>
          </w:tcPr>
          <w:p w:rsidR="00F138DC" w:rsidRDefault="00F138DC"/>
        </w:tc>
      </w:tr>
    </w:tbl>
    <w:p w:rsidR="00ED4802" w:rsidRDefault="00ED4802"/>
    <w:sectPr w:rsidR="00ED4802" w:rsidSect="009A18FA">
      <w:pgSz w:w="12240" w:h="15840" w:code="1"/>
      <w:pgMar w:top="720" w:right="720" w:bottom="720" w:left="720" w:header="720" w:footer="5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250"/>
    <w:multiLevelType w:val="hybridMultilevel"/>
    <w:tmpl w:val="866AF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A353B9"/>
    <w:multiLevelType w:val="hybridMultilevel"/>
    <w:tmpl w:val="39F0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4E"/>
    <w:rsid w:val="00001B3C"/>
    <w:rsid w:val="0000241D"/>
    <w:rsid w:val="00004D2B"/>
    <w:rsid w:val="000066D8"/>
    <w:rsid w:val="00007A25"/>
    <w:rsid w:val="000103AE"/>
    <w:rsid w:val="0001144E"/>
    <w:rsid w:val="000115D6"/>
    <w:rsid w:val="00012F63"/>
    <w:rsid w:val="00020B79"/>
    <w:rsid w:val="000214BA"/>
    <w:rsid w:val="000216B3"/>
    <w:rsid w:val="00021D89"/>
    <w:rsid w:val="000224D4"/>
    <w:rsid w:val="0002341F"/>
    <w:rsid w:val="00024D61"/>
    <w:rsid w:val="00025A01"/>
    <w:rsid w:val="00025F2A"/>
    <w:rsid w:val="00026F23"/>
    <w:rsid w:val="00030825"/>
    <w:rsid w:val="000312F3"/>
    <w:rsid w:val="00033D73"/>
    <w:rsid w:val="0003418F"/>
    <w:rsid w:val="00034EA9"/>
    <w:rsid w:val="00040282"/>
    <w:rsid w:val="000405BB"/>
    <w:rsid w:val="00042B47"/>
    <w:rsid w:val="00044828"/>
    <w:rsid w:val="00045D4E"/>
    <w:rsid w:val="00050D97"/>
    <w:rsid w:val="000531DF"/>
    <w:rsid w:val="00053C2C"/>
    <w:rsid w:val="00053E76"/>
    <w:rsid w:val="00055ABA"/>
    <w:rsid w:val="00056468"/>
    <w:rsid w:val="00056A06"/>
    <w:rsid w:val="00057CEE"/>
    <w:rsid w:val="00075910"/>
    <w:rsid w:val="0007623C"/>
    <w:rsid w:val="00076F26"/>
    <w:rsid w:val="000842BC"/>
    <w:rsid w:val="00087E2B"/>
    <w:rsid w:val="0009204F"/>
    <w:rsid w:val="00092F35"/>
    <w:rsid w:val="00093D6F"/>
    <w:rsid w:val="000A0D56"/>
    <w:rsid w:val="000A16EA"/>
    <w:rsid w:val="000A1EA1"/>
    <w:rsid w:val="000A1FB9"/>
    <w:rsid w:val="000A26CB"/>
    <w:rsid w:val="000A3000"/>
    <w:rsid w:val="000A3B20"/>
    <w:rsid w:val="000A436E"/>
    <w:rsid w:val="000A48A4"/>
    <w:rsid w:val="000A4B72"/>
    <w:rsid w:val="000A546A"/>
    <w:rsid w:val="000A5EE3"/>
    <w:rsid w:val="000A7872"/>
    <w:rsid w:val="000B2771"/>
    <w:rsid w:val="000B2965"/>
    <w:rsid w:val="000B3289"/>
    <w:rsid w:val="000B5742"/>
    <w:rsid w:val="000C2D05"/>
    <w:rsid w:val="000C2F68"/>
    <w:rsid w:val="000C49AD"/>
    <w:rsid w:val="000D3667"/>
    <w:rsid w:val="000D5566"/>
    <w:rsid w:val="000D74C0"/>
    <w:rsid w:val="000E00C0"/>
    <w:rsid w:val="000E07CB"/>
    <w:rsid w:val="000E4717"/>
    <w:rsid w:val="000E47D6"/>
    <w:rsid w:val="000F02C3"/>
    <w:rsid w:val="000F156D"/>
    <w:rsid w:val="000F2C11"/>
    <w:rsid w:val="000F5448"/>
    <w:rsid w:val="000F5E12"/>
    <w:rsid w:val="000F7533"/>
    <w:rsid w:val="001035FB"/>
    <w:rsid w:val="00106C85"/>
    <w:rsid w:val="00107E04"/>
    <w:rsid w:val="00110A9D"/>
    <w:rsid w:val="00111E27"/>
    <w:rsid w:val="0011402F"/>
    <w:rsid w:val="00115611"/>
    <w:rsid w:val="001215DF"/>
    <w:rsid w:val="0012664B"/>
    <w:rsid w:val="00130A05"/>
    <w:rsid w:val="00135813"/>
    <w:rsid w:val="00136C8C"/>
    <w:rsid w:val="00140A78"/>
    <w:rsid w:val="00142389"/>
    <w:rsid w:val="001448CE"/>
    <w:rsid w:val="00147075"/>
    <w:rsid w:val="00150505"/>
    <w:rsid w:val="0015217D"/>
    <w:rsid w:val="001525C7"/>
    <w:rsid w:val="0015631F"/>
    <w:rsid w:val="00166C14"/>
    <w:rsid w:val="00167390"/>
    <w:rsid w:val="001705D0"/>
    <w:rsid w:val="001739F3"/>
    <w:rsid w:val="00173BBF"/>
    <w:rsid w:val="00174166"/>
    <w:rsid w:val="00175F17"/>
    <w:rsid w:val="00184C93"/>
    <w:rsid w:val="0018577A"/>
    <w:rsid w:val="00194353"/>
    <w:rsid w:val="00195C92"/>
    <w:rsid w:val="00196F65"/>
    <w:rsid w:val="001A0F4B"/>
    <w:rsid w:val="001A2C9A"/>
    <w:rsid w:val="001A2FE3"/>
    <w:rsid w:val="001A389C"/>
    <w:rsid w:val="001A597F"/>
    <w:rsid w:val="001B0CCB"/>
    <w:rsid w:val="001B4F4D"/>
    <w:rsid w:val="001B518C"/>
    <w:rsid w:val="001B6C5E"/>
    <w:rsid w:val="001C0815"/>
    <w:rsid w:val="001C28E1"/>
    <w:rsid w:val="001C5D64"/>
    <w:rsid w:val="001C674D"/>
    <w:rsid w:val="001D0D20"/>
    <w:rsid w:val="001D3973"/>
    <w:rsid w:val="001D3C92"/>
    <w:rsid w:val="001E2882"/>
    <w:rsid w:val="001E4416"/>
    <w:rsid w:val="001E68D1"/>
    <w:rsid w:val="001E72D8"/>
    <w:rsid w:val="001E7A67"/>
    <w:rsid w:val="001F0828"/>
    <w:rsid w:val="001F0B61"/>
    <w:rsid w:val="001F25F6"/>
    <w:rsid w:val="001F2629"/>
    <w:rsid w:val="001F5289"/>
    <w:rsid w:val="001F5E48"/>
    <w:rsid w:val="0020128D"/>
    <w:rsid w:val="00201576"/>
    <w:rsid w:val="00201A59"/>
    <w:rsid w:val="00204FC6"/>
    <w:rsid w:val="00205C1E"/>
    <w:rsid w:val="00212722"/>
    <w:rsid w:val="002139AB"/>
    <w:rsid w:val="00216202"/>
    <w:rsid w:val="002172BE"/>
    <w:rsid w:val="00223C34"/>
    <w:rsid w:val="00224253"/>
    <w:rsid w:val="00224BF4"/>
    <w:rsid w:val="00230DEA"/>
    <w:rsid w:val="00231B10"/>
    <w:rsid w:val="00233798"/>
    <w:rsid w:val="00235833"/>
    <w:rsid w:val="0024026A"/>
    <w:rsid w:val="00245353"/>
    <w:rsid w:val="00245373"/>
    <w:rsid w:val="00245E63"/>
    <w:rsid w:val="0025160C"/>
    <w:rsid w:val="0025276C"/>
    <w:rsid w:val="00252A5F"/>
    <w:rsid w:val="00254B22"/>
    <w:rsid w:val="00256B9B"/>
    <w:rsid w:val="0026170C"/>
    <w:rsid w:val="00262127"/>
    <w:rsid w:val="00262A2F"/>
    <w:rsid w:val="0026503C"/>
    <w:rsid w:val="0027091B"/>
    <w:rsid w:val="002714F4"/>
    <w:rsid w:val="002719F1"/>
    <w:rsid w:val="0027284C"/>
    <w:rsid w:val="00273884"/>
    <w:rsid w:val="00274291"/>
    <w:rsid w:val="0027481F"/>
    <w:rsid w:val="00275160"/>
    <w:rsid w:val="00277737"/>
    <w:rsid w:val="00277767"/>
    <w:rsid w:val="00277DD1"/>
    <w:rsid w:val="00282FF4"/>
    <w:rsid w:val="00283CB8"/>
    <w:rsid w:val="0028500C"/>
    <w:rsid w:val="00285832"/>
    <w:rsid w:val="002866C9"/>
    <w:rsid w:val="00287919"/>
    <w:rsid w:val="00287F8B"/>
    <w:rsid w:val="00291E58"/>
    <w:rsid w:val="0029225B"/>
    <w:rsid w:val="00293F4B"/>
    <w:rsid w:val="00297643"/>
    <w:rsid w:val="002A198D"/>
    <w:rsid w:val="002A516D"/>
    <w:rsid w:val="002A53A8"/>
    <w:rsid w:val="002B3FCD"/>
    <w:rsid w:val="002B6198"/>
    <w:rsid w:val="002B63E0"/>
    <w:rsid w:val="002C2642"/>
    <w:rsid w:val="002C4263"/>
    <w:rsid w:val="002C4939"/>
    <w:rsid w:val="002C5B8A"/>
    <w:rsid w:val="002D09BF"/>
    <w:rsid w:val="002D10A0"/>
    <w:rsid w:val="002D39FC"/>
    <w:rsid w:val="002D4612"/>
    <w:rsid w:val="002D4965"/>
    <w:rsid w:val="002D5FDA"/>
    <w:rsid w:val="002D6CF2"/>
    <w:rsid w:val="002D78EF"/>
    <w:rsid w:val="002E0B7B"/>
    <w:rsid w:val="002E3854"/>
    <w:rsid w:val="002E6099"/>
    <w:rsid w:val="002E6202"/>
    <w:rsid w:val="002F14C5"/>
    <w:rsid w:val="002F29E1"/>
    <w:rsid w:val="002F57DC"/>
    <w:rsid w:val="002F5CE1"/>
    <w:rsid w:val="002F63F3"/>
    <w:rsid w:val="002F68DF"/>
    <w:rsid w:val="002F7EB3"/>
    <w:rsid w:val="00302363"/>
    <w:rsid w:val="0030256B"/>
    <w:rsid w:val="00303714"/>
    <w:rsid w:val="003061CE"/>
    <w:rsid w:val="00307AC0"/>
    <w:rsid w:val="00315B0D"/>
    <w:rsid w:val="00316816"/>
    <w:rsid w:val="0032095E"/>
    <w:rsid w:val="0032211F"/>
    <w:rsid w:val="003248A4"/>
    <w:rsid w:val="003320C9"/>
    <w:rsid w:val="00333304"/>
    <w:rsid w:val="00334F69"/>
    <w:rsid w:val="0033545F"/>
    <w:rsid w:val="0033589A"/>
    <w:rsid w:val="00337FA3"/>
    <w:rsid w:val="00340682"/>
    <w:rsid w:val="00341A00"/>
    <w:rsid w:val="0034285F"/>
    <w:rsid w:val="00342A58"/>
    <w:rsid w:val="00342D3F"/>
    <w:rsid w:val="00343543"/>
    <w:rsid w:val="0034574F"/>
    <w:rsid w:val="00353C70"/>
    <w:rsid w:val="00363CB4"/>
    <w:rsid w:val="00365553"/>
    <w:rsid w:val="003655C9"/>
    <w:rsid w:val="00366DEA"/>
    <w:rsid w:val="00367D75"/>
    <w:rsid w:val="0037164B"/>
    <w:rsid w:val="00371B88"/>
    <w:rsid w:val="0037252D"/>
    <w:rsid w:val="00377C83"/>
    <w:rsid w:val="00377EE0"/>
    <w:rsid w:val="003800C5"/>
    <w:rsid w:val="003801C6"/>
    <w:rsid w:val="00383CBD"/>
    <w:rsid w:val="00387226"/>
    <w:rsid w:val="00387578"/>
    <w:rsid w:val="0038780C"/>
    <w:rsid w:val="00392E4E"/>
    <w:rsid w:val="003938CF"/>
    <w:rsid w:val="0039393F"/>
    <w:rsid w:val="003A1A88"/>
    <w:rsid w:val="003A57DD"/>
    <w:rsid w:val="003A665F"/>
    <w:rsid w:val="003A67B6"/>
    <w:rsid w:val="003B1F7F"/>
    <w:rsid w:val="003B3D6D"/>
    <w:rsid w:val="003B7488"/>
    <w:rsid w:val="003C289D"/>
    <w:rsid w:val="003C5F93"/>
    <w:rsid w:val="003D0BBC"/>
    <w:rsid w:val="003D3721"/>
    <w:rsid w:val="003D5415"/>
    <w:rsid w:val="003D5549"/>
    <w:rsid w:val="003D5D3A"/>
    <w:rsid w:val="003D6E7B"/>
    <w:rsid w:val="003D7CBE"/>
    <w:rsid w:val="003E09D3"/>
    <w:rsid w:val="003E2537"/>
    <w:rsid w:val="003E3236"/>
    <w:rsid w:val="003E3E8B"/>
    <w:rsid w:val="003E4241"/>
    <w:rsid w:val="003E4767"/>
    <w:rsid w:val="003E5E1B"/>
    <w:rsid w:val="003E652A"/>
    <w:rsid w:val="003E69FB"/>
    <w:rsid w:val="003F1799"/>
    <w:rsid w:val="003F1CF7"/>
    <w:rsid w:val="003F2496"/>
    <w:rsid w:val="003F2497"/>
    <w:rsid w:val="0040176C"/>
    <w:rsid w:val="004023E4"/>
    <w:rsid w:val="00402DD7"/>
    <w:rsid w:val="00403541"/>
    <w:rsid w:val="00406F70"/>
    <w:rsid w:val="004076BA"/>
    <w:rsid w:val="00410316"/>
    <w:rsid w:val="004111CE"/>
    <w:rsid w:val="00411575"/>
    <w:rsid w:val="00411C48"/>
    <w:rsid w:val="004125BD"/>
    <w:rsid w:val="00416A37"/>
    <w:rsid w:val="00420A9A"/>
    <w:rsid w:val="004210CF"/>
    <w:rsid w:val="00442FD3"/>
    <w:rsid w:val="00445D3F"/>
    <w:rsid w:val="0044612E"/>
    <w:rsid w:val="0044665A"/>
    <w:rsid w:val="00447AD7"/>
    <w:rsid w:val="00451C96"/>
    <w:rsid w:val="00451EE5"/>
    <w:rsid w:val="00452B08"/>
    <w:rsid w:val="004570BF"/>
    <w:rsid w:val="00462F19"/>
    <w:rsid w:val="00463FD9"/>
    <w:rsid w:val="00467164"/>
    <w:rsid w:val="004675A8"/>
    <w:rsid w:val="00470FBA"/>
    <w:rsid w:val="00474D04"/>
    <w:rsid w:val="0047755A"/>
    <w:rsid w:val="00481035"/>
    <w:rsid w:val="004833DC"/>
    <w:rsid w:val="004840EF"/>
    <w:rsid w:val="00486773"/>
    <w:rsid w:val="004915B9"/>
    <w:rsid w:val="004A1219"/>
    <w:rsid w:val="004A4E17"/>
    <w:rsid w:val="004A5CE7"/>
    <w:rsid w:val="004A6240"/>
    <w:rsid w:val="004A76F6"/>
    <w:rsid w:val="004A7A4C"/>
    <w:rsid w:val="004B06C3"/>
    <w:rsid w:val="004B28C4"/>
    <w:rsid w:val="004B46EC"/>
    <w:rsid w:val="004B7724"/>
    <w:rsid w:val="004B7C8E"/>
    <w:rsid w:val="004C02F6"/>
    <w:rsid w:val="004C0BDF"/>
    <w:rsid w:val="004C3D82"/>
    <w:rsid w:val="004C539C"/>
    <w:rsid w:val="004C57F1"/>
    <w:rsid w:val="004D0919"/>
    <w:rsid w:val="004D0AC7"/>
    <w:rsid w:val="004D0E27"/>
    <w:rsid w:val="004D2ACF"/>
    <w:rsid w:val="004D5682"/>
    <w:rsid w:val="004D59AE"/>
    <w:rsid w:val="004E14B0"/>
    <w:rsid w:val="004E64D0"/>
    <w:rsid w:val="004E7013"/>
    <w:rsid w:val="004E77A0"/>
    <w:rsid w:val="004E7B19"/>
    <w:rsid w:val="004E7EE7"/>
    <w:rsid w:val="004F06AB"/>
    <w:rsid w:val="004F16EA"/>
    <w:rsid w:val="004F43A4"/>
    <w:rsid w:val="004F5847"/>
    <w:rsid w:val="004F6720"/>
    <w:rsid w:val="004F7414"/>
    <w:rsid w:val="004F7C0F"/>
    <w:rsid w:val="004F7C42"/>
    <w:rsid w:val="00505F7F"/>
    <w:rsid w:val="00506C2E"/>
    <w:rsid w:val="0051054E"/>
    <w:rsid w:val="00510886"/>
    <w:rsid w:val="00511093"/>
    <w:rsid w:val="0051389D"/>
    <w:rsid w:val="005171C5"/>
    <w:rsid w:val="00521BFC"/>
    <w:rsid w:val="0052363B"/>
    <w:rsid w:val="00523A44"/>
    <w:rsid w:val="00524F85"/>
    <w:rsid w:val="00524FA3"/>
    <w:rsid w:val="005325B5"/>
    <w:rsid w:val="005328C2"/>
    <w:rsid w:val="00537855"/>
    <w:rsid w:val="00540F5B"/>
    <w:rsid w:val="00541C8B"/>
    <w:rsid w:val="00542CC2"/>
    <w:rsid w:val="005440A4"/>
    <w:rsid w:val="00547596"/>
    <w:rsid w:val="00550A5B"/>
    <w:rsid w:val="00550F93"/>
    <w:rsid w:val="00551846"/>
    <w:rsid w:val="00551C77"/>
    <w:rsid w:val="00553FC8"/>
    <w:rsid w:val="0056078A"/>
    <w:rsid w:val="0056299C"/>
    <w:rsid w:val="00566913"/>
    <w:rsid w:val="00566A3B"/>
    <w:rsid w:val="00566C22"/>
    <w:rsid w:val="005724E0"/>
    <w:rsid w:val="00573DDB"/>
    <w:rsid w:val="00577C7D"/>
    <w:rsid w:val="0058059B"/>
    <w:rsid w:val="00582F91"/>
    <w:rsid w:val="005868CB"/>
    <w:rsid w:val="00586E59"/>
    <w:rsid w:val="00587E8B"/>
    <w:rsid w:val="0059396C"/>
    <w:rsid w:val="005946D5"/>
    <w:rsid w:val="00595EEC"/>
    <w:rsid w:val="00597A94"/>
    <w:rsid w:val="005A0923"/>
    <w:rsid w:val="005A283E"/>
    <w:rsid w:val="005A4C4B"/>
    <w:rsid w:val="005A5EE6"/>
    <w:rsid w:val="005A67BB"/>
    <w:rsid w:val="005A7DD5"/>
    <w:rsid w:val="005B205E"/>
    <w:rsid w:val="005B3C66"/>
    <w:rsid w:val="005C5993"/>
    <w:rsid w:val="005C6626"/>
    <w:rsid w:val="005C71D4"/>
    <w:rsid w:val="005D3BD9"/>
    <w:rsid w:val="005E2043"/>
    <w:rsid w:val="005E26FD"/>
    <w:rsid w:val="005E3AF7"/>
    <w:rsid w:val="005E675F"/>
    <w:rsid w:val="005F010B"/>
    <w:rsid w:val="005F415E"/>
    <w:rsid w:val="005F4F53"/>
    <w:rsid w:val="005F7335"/>
    <w:rsid w:val="00600983"/>
    <w:rsid w:val="00603F46"/>
    <w:rsid w:val="0060720F"/>
    <w:rsid w:val="00610D19"/>
    <w:rsid w:val="00612E69"/>
    <w:rsid w:val="00614292"/>
    <w:rsid w:val="006220A3"/>
    <w:rsid w:val="00623ECA"/>
    <w:rsid w:val="006256E4"/>
    <w:rsid w:val="00625D36"/>
    <w:rsid w:val="00626919"/>
    <w:rsid w:val="00626C54"/>
    <w:rsid w:val="006271B2"/>
    <w:rsid w:val="006276E2"/>
    <w:rsid w:val="00630209"/>
    <w:rsid w:val="00635EBE"/>
    <w:rsid w:val="00640B69"/>
    <w:rsid w:val="0064137F"/>
    <w:rsid w:val="00641EFE"/>
    <w:rsid w:val="00644189"/>
    <w:rsid w:val="00644752"/>
    <w:rsid w:val="00645C8E"/>
    <w:rsid w:val="00646328"/>
    <w:rsid w:val="00650595"/>
    <w:rsid w:val="00650DB6"/>
    <w:rsid w:val="00650E49"/>
    <w:rsid w:val="00654B69"/>
    <w:rsid w:val="00662E2E"/>
    <w:rsid w:val="006634DF"/>
    <w:rsid w:val="0066474D"/>
    <w:rsid w:val="00666825"/>
    <w:rsid w:val="006677D1"/>
    <w:rsid w:val="00670DA7"/>
    <w:rsid w:val="006760FF"/>
    <w:rsid w:val="00683970"/>
    <w:rsid w:val="00684273"/>
    <w:rsid w:val="006867FB"/>
    <w:rsid w:val="00686DBC"/>
    <w:rsid w:val="006900EA"/>
    <w:rsid w:val="00690780"/>
    <w:rsid w:val="00696762"/>
    <w:rsid w:val="00696C9E"/>
    <w:rsid w:val="00696EB1"/>
    <w:rsid w:val="006A232D"/>
    <w:rsid w:val="006A2A47"/>
    <w:rsid w:val="006A34D0"/>
    <w:rsid w:val="006A491C"/>
    <w:rsid w:val="006A4FB4"/>
    <w:rsid w:val="006A5DAC"/>
    <w:rsid w:val="006A6BA6"/>
    <w:rsid w:val="006A7BE9"/>
    <w:rsid w:val="006B1549"/>
    <w:rsid w:val="006B2432"/>
    <w:rsid w:val="006B3189"/>
    <w:rsid w:val="006B439F"/>
    <w:rsid w:val="006B46D4"/>
    <w:rsid w:val="006C41C6"/>
    <w:rsid w:val="006C4620"/>
    <w:rsid w:val="006C743E"/>
    <w:rsid w:val="006D2B8E"/>
    <w:rsid w:val="006D471F"/>
    <w:rsid w:val="006D77E1"/>
    <w:rsid w:val="006E1E69"/>
    <w:rsid w:val="006E2A84"/>
    <w:rsid w:val="006E69AB"/>
    <w:rsid w:val="006E7422"/>
    <w:rsid w:val="006E7EEF"/>
    <w:rsid w:val="006F06AB"/>
    <w:rsid w:val="006F273A"/>
    <w:rsid w:val="006F33E3"/>
    <w:rsid w:val="006F393A"/>
    <w:rsid w:val="006F7181"/>
    <w:rsid w:val="00700CC9"/>
    <w:rsid w:val="0070284B"/>
    <w:rsid w:val="00702C00"/>
    <w:rsid w:val="00703A3C"/>
    <w:rsid w:val="00703E28"/>
    <w:rsid w:val="00704A19"/>
    <w:rsid w:val="00706C04"/>
    <w:rsid w:val="0071341A"/>
    <w:rsid w:val="00713D2F"/>
    <w:rsid w:val="00716624"/>
    <w:rsid w:val="00716DBB"/>
    <w:rsid w:val="007235F8"/>
    <w:rsid w:val="0073208B"/>
    <w:rsid w:val="00732FFD"/>
    <w:rsid w:val="00734310"/>
    <w:rsid w:val="00735448"/>
    <w:rsid w:val="007365D5"/>
    <w:rsid w:val="007407AC"/>
    <w:rsid w:val="00742F6D"/>
    <w:rsid w:val="0074358F"/>
    <w:rsid w:val="00743ACE"/>
    <w:rsid w:val="007458AC"/>
    <w:rsid w:val="00745DEE"/>
    <w:rsid w:val="00750E6F"/>
    <w:rsid w:val="00751CBF"/>
    <w:rsid w:val="007558E9"/>
    <w:rsid w:val="00757034"/>
    <w:rsid w:val="007647D3"/>
    <w:rsid w:val="007649F1"/>
    <w:rsid w:val="00766BA9"/>
    <w:rsid w:val="00770553"/>
    <w:rsid w:val="00770708"/>
    <w:rsid w:val="007734AD"/>
    <w:rsid w:val="00775D2D"/>
    <w:rsid w:val="0078143F"/>
    <w:rsid w:val="00787D22"/>
    <w:rsid w:val="007920DC"/>
    <w:rsid w:val="0079570D"/>
    <w:rsid w:val="007964F1"/>
    <w:rsid w:val="007A0611"/>
    <w:rsid w:val="007A5783"/>
    <w:rsid w:val="007A6420"/>
    <w:rsid w:val="007A745F"/>
    <w:rsid w:val="007B0D3C"/>
    <w:rsid w:val="007B1724"/>
    <w:rsid w:val="007B31E0"/>
    <w:rsid w:val="007B3477"/>
    <w:rsid w:val="007B3C18"/>
    <w:rsid w:val="007B45DE"/>
    <w:rsid w:val="007B6D04"/>
    <w:rsid w:val="007C1BBE"/>
    <w:rsid w:val="007C5207"/>
    <w:rsid w:val="007D4586"/>
    <w:rsid w:val="007D5628"/>
    <w:rsid w:val="007D59F1"/>
    <w:rsid w:val="007D60C2"/>
    <w:rsid w:val="007D6F15"/>
    <w:rsid w:val="007D7394"/>
    <w:rsid w:val="007E01D8"/>
    <w:rsid w:val="007E0BDB"/>
    <w:rsid w:val="007E167F"/>
    <w:rsid w:val="007E3A0D"/>
    <w:rsid w:val="007E5B40"/>
    <w:rsid w:val="007F0B7A"/>
    <w:rsid w:val="007F5A70"/>
    <w:rsid w:val="007F7262"/>
    <w:rsid w:val="008008E4"/>
    <w:rsid w:val="0080395D"/>
    <w:rsid w:val="00807771"/>
    <w:rsid w:val="0080786F"/>
    <w:rsid w:val="00810383"/>
    <w:rsid w:val="008136A2"/>
    <w:rsid w:val="008156A5"/>
    <w:rsid w:val="00816E02"/>
    <w:rsid w:val="00817D19"/>
    <w:rsid w:val="00826CB3"/>
    <w:rsid w:val="008303AC"/>
    <w:rsid w:val="00840EC5"/>
    <w:rsid w:val="00841865"/>
    <w:rsid w:val="00843200"/>
    <w:rsid w:val="00846F75"/>
    <w:rsid w:val="00853ED4"/>
    <w:rsid w:val="0085531D"/>
    <w:rsid w:val="008561AB"/>
    <w:rsid w:val="00857C06"/>
    <w:rsid w:val="008635F9"/>
    <w:rsid w:val="00863B13"/>
    <w:rsid w:val="00864E42"/>
    <w:rsid w:val="00865736"/>
    <w:rsid w:val="00867FE1"/>
    <w:rsid w:val="008714BE"/>
    <w:rsid w:val="0087199A"/>
    <w:rsid w:val="00871B80"/>
    <w:rsid w:val="00875D52"/>
    <w:rsid w:val="00876E65"/>
    <w:rsid w:val="00877C68"/>
    <w:rsid w:val="00883ADC"/>
    <w:rsid w:val="00885619"/>
    <w:rsid w:val="00887F92"/>
    <w:rsid w:val="00890C23"/>
    <w:rsid w:val="00891DBD"/>
    <w:rsid w:val="00893F5A"/>
    <w:rsid w:val="0089587F"/>
    <w:rsid w:val="008A0BA7"/>
    <w:rsid w:val="008A209D"/>
    <w:rsid w:val="008A22F1"/>
    <w:rsid w:val="008A2E8B"/>
    <w:rsid w:val="008A4FEF"/>
    <w:rsid w:val="008A7233"/>
    <w:rsid w:val="008B0B0B"/>
    <w:rsid w:val="008B1279"/>
    <w:rsid w:val="008B2500"/>
    <w:rsid w:val="008B6CAD"/>
    <w:rsid w:val="008C0B80"/>
    <w:rsid w:val="008C35E5"/>
    <w:rsid w:val="008C3DA4"/>
    <w:rsid w:val="008C73C5"/>
    <w:rsid w:val="008D32C9"/>
    <w:rsid w:val="008D3534"/>
    <w:rsid w:val="008E4326"/>
    <w:rsid w:val="008F1D80"/>
    <w:rsid w:val="008F23E0"/>
    <w:rsid w:val="008F2415"/>
    <w:rsid w:val="008F38B3"/>
    <w:rsid w:val="008F66F1"/>
    <w:rsid w:val="00901589"/>
    <w:rsid w:val="009022D7"/>
    <w:rsid w:val="0090310D"/>
    <w:rsid w:val="009040DA"/>
    <w:rsid w:val="00904EB0"/>
    <w:rsid w:val="00905678"/>
    <w:rsid w:val="0090729E"/>
    <w:rsid w:val="00907EC1"/>
    <w:rsid w:val="00912350"/>
    <w:rsid w:val="009127B2"/>
    <w:rsid w:val="00915D9C"/>
    <w:rsid w:val="00916544"/>
    <w:rsid w:val="0091795E"/>
    <w:rsid w:val="00922DCB"/>
    <w:rsid w:val="00922E9F"/>
    <w:rsid w:val="00924FB4"/>
    <w:rsid w:val="0092538D"/>
    <w:rsid w:val="00926D27"/>
    <w:rsid w:val="009301C0"/>
    <w:rsid w:val="00931B99"/>
    <w:rsid w:val="009324C6"/>
    <w:rsid w:val="009333BE"/>
    <w:rsid w:val="009355EF"/>
    <w:rsid w:val="00936BA6"/>
    <w:rsid w:val="009409F9"/>
    <w:rsid w:val="009411E8"/>
    <w:rsid w:val="00941903"/>
    <w:rsid w:val="00943795"/>
    <w:rsid w:val="00946DB6"/>
    <w:rsid w:val="009522D6"/>
    <w:rsid w:val="00952506"/>
    <w:rsid w:val="0095288D"/>
    <w:rsid w:val="009536E2"/>
    <w:rsid w:val="00953B9E"/>
    <w:rsid w:val="00953FBD"/>
    <w:rsid w:val="00954200"/>
    <w:rsid w:val="009548AE"/>
    <w:rsid w:val="00955696"/>
    <w:rsid w:val="00956C3F"/>
    <w:rsid w:val="009574D9"/>
    <w:rsid w:val="00960D1A"/>
    <w:rsid w:val="00963B5D"/>
    <w:rsid w:val="00967532"/>
    <w:rsid w:val="00971B70"/>
    <w:rsid w:val="00971F88"/>
    <w:rsid w:val="0098105B"/>
    <w:rsid w:val="009828BE"/>
    <w:rsid w:val="009832F8"/>
    <w:rsid w:val="00984495"/>
    <w:rsid w:val="00985817"/>
    <w:rsid w:val="00985AAB"/>
    <w:rsid w:val="0098620E"/>
    <w:rsid w:val="009911B2"/>
    <w:rsid w:val="009911C8"/>
    <w:rsid w:val="00991F2C"/>
    <w:rsid w:val="009953DE"/>
    <w:rsid w:val="009969D2"/>
    <w:rsid w:val="00997971"/>
    <w:rsid w:val="009A0C53"/>
    <w:rsid w:val="009A18FA"/>
    <w:rsid w:val="009A242E"/>
    <w:rsid w:val="009A24D5"/>
    <w:rsid w:val="009A4C7A"/>
    <w:rsid w:val="009A62FD"/>
    <w:rsid w:val="009A790C"/>
    <w:rsid w:val="009C03F2"/>
    <w:rsid w:val="009C0706"/>
    <w:rsid w:val="009C28C6"/>
    <w:rsid w:val="009C48B9"/>
    <w:rsid w:val="009C4A18"/>
    <w:rsid w:val="009C4D06"/>
    <w:rsid w:val="009C621E"/>
    <w:rsid w:val="009C696A"/>
    <w:rsid w:val="009C70DF"/>
    <w:rsid w:val="009D0F6D"/>
    <w:rsid w:val="009D1EA7"/>
    <w:rsid w:val="009D3324"/>
    <w:rsid w:val="009D6CE9"/>
    <w:rsid w:val="009D7848"/>
    <w:rsid w:val="009E235B"/>
    <w:rsid w:val="009E335D"/>
    <w:rsid w:val="009F58F3"/>
    <w:rsid w:val="009F62D3"/>
    <w:rsid w:val="009F7FEA"/>
    <w:rsid w:val="00A00098"/>
    <w:rsid w:val="00A04ADE"/>
    <w:rsid w:val="00A04E93"/>
    <w:rsid w:val="00A11246"/>
    <w:rsid w:val="00A158A7"/>
    <w:rsid w:val="00A15C66"/>
    <w:rsid w:val="00A16B87"/>
    <w:rsid w:val="00A2189D"/>
    <w:rsid w:val="00A224B7"/>
    <w:rsid w:val="00A269AA"/>
    <w:rsid w:val="00A27D89"/>
    <w:rsid w:val="00A3114D"/>
    <w:rsid w:val="00A32232"/>
    <w:rsid w:val="00A3780E"/>
    <w:rsid w:val="00A40C15"/>
    <w:rsid w:val="00A40EA9"/>
    <w:rsid w:val="00A549B5"/>
    <w:rsid w:val="00A55BCA"/>
    <w:rsid w:val="00A57245"/>
    <w:rsid w:val="00A77484"/>
    <w:rsid w:val="00A90AD2"/>
    <w:rsid w:val="00A90E23"/>
    <w:rsid w:val="00A928D6"/>
    <w:rsid w:val="00A9331C"/>
    <w:rsid w:val="00A966E1"/>
    <w:rsid w:val="00AA4AE9"/>
    <w:rsid w:val="00AA5D80"/>
    <w:rsid w:val="00AB11C3"/>
    <w:rsid w:val="00AB1B0D"/>
    <w:rsid w:val="00AB2672"/>
    <w:rsid w:val="00AB3CF4"/>
    <w:rsid w:val="00AB458E"/>
    <w:rsid w:val="00AB4AE7"/>
    <w:rsid w:val="00AB6C8C"/>
    <w:rsid w:val="00AC3383"/>
    <w:rsid w:val="00AC41C3"/>
    <w:rsid w:val="00AC5C20"/>
    <w:rsid w:val="00AD0955"/>
    <w:rsid w:val="00AD0991"/>
    <w:rsid w:val="00AD1AF4"/>
    <w:rsid w:val="00AD405B"/>
    <w:rsid w:val="00AE3260"/>
    <w:rsid w:val="00AE57C2"/>
    <w:rsid w:val="00AF0627"/>
    <w:rsid w:val="00AF1798"/>
    <w:rsid w:val="00AF3878"/>
    <w:rsid w:val="00AF7855"/>
    <w:rsid w:val="00B00A47"/>
    <w:rsid w:val="00B01570"/>
    <w:rsid w:val="00B02EDD"/>
    <w:rsid w:val="00B043B9"/>
    <w:rsid w:val="00B05797"/>
    <w:rsid w:val="00B12FD2"/>
    <w:rsid w:val="00B14F2E"/>
    <w:rsid w:val="00B14FB3"/>
    <w:rsid w:val="00B15992"/>
    <w:rsid w:val="00B1600A"/>
    <w:rsid w:val="00B17E20"/>
    <w:rsid w:val="00B27430"/>
    <w:rsid w:val="00B27C50"/>
    <w:rsid w:val="00B302E1"/>
    <w:rsid w:val="00B32516"/>
    <w:rsid w:val="00B33457"/>
    <w:rsid w:val="00B34B5C"/>
    <w:rsid w:val="00B35E78"/>
    <w:rsid w:val="00B366D8"/>
    <w:rsid w:val="00B36DEF"/>
    <w:rsid w:val="00B42629"/>
    <w:rsid w:val="00B42C07"/>
    <w:rsid w:val="00B46E8F"/>
    <w:rsid w:val="00B47916"/>
    <w:rsid w:val="00B51EFD"/>
    <w:rsid w:val="00B5321E"/>
    <w:rsid w:val="00B5467A"/>
    <w:rsid w:val="00B6177A"/>
    <w:rsid w:val="00B62655"/>
    <w:rsid w:val="00B636A5"/>
    <w:rsid w:val="00B63FC1"/>
    <w:rsid w:val="00B679B7"/>
    <w:rsid w:val="00B700DD"/>
    <w:rsid w:val="00B702BD"/>
    <w:rsid w:val="00B71594"/>
    <w:rsid w:val="00B74E92"/>
    <w:rsid w:val="00B76166"/>
    <w:rsid w:val="00B76BEF"/>
    <w:rsid w:val="00B80357"/>
    <w:rsid w:val="00B83CA6"/>
    <w:rsid w:val="00B83F78"/>
    <w:rsid w:val="00B85A29"/>
    <w:rsid w:val="00B86A78"/>
    <w:rsid w:val="00B9053E"/>
    <w:rsid w:val="00B92305"/>
    <w:rsid w:val="00B94F2B"/>
    <w:rsid w:val="00B95BD3"/>
    <w:rsid w:val="00BA1818"/>
    <w:rsid w:val="00BA2D5A"/>
    <w:rsid w:val="00BA2E4F"/>
    <w:rsid w:val="00BA32A6"/>
    <w:rsid w:val="00BA332B"/>
    <w:rsid w:val="00BA77A1"/>
    <w:rsid w:val="00BB0F3F"/>
    <w:rsid w:val="00BB419F"/>
    <w:rsid w:val="00BB7371"/>
    <w:rsid w:val="00BC0FAE"/>
    <w:rsid w:val="00BC4A42"/>
    <w:rsid w:val="00BD2DE5"/>
    <w:rsid w:val="00BD2FD2"/>
    <w:rsid w:val="00BD3FEE"/>
    <w:rsid w:val="00BE4D67"/>
    <w:rsid w:val="00BE545D"/>
    <w:rsid w:val="00BE769E"/>
    <w:rsid w:val="00BE782F"/>
    <w:rsid w:val="00BF0CDC"/>
    <w:rsid w:val="00BF16A2"/>
    <w:rsid w:val="00BF2A76"/>
    <w:rsid w:val="00BF2B7C"/>
    <w:rsid w:val="00BF2D14"/>
    <w:rsid w:val="00BF54DE"/>
    <w:rsid w:val="00BF6062"/>
    <w:rsid w:val="00C01DA2"/>
    <w:rsid w:val="00C022DC"/>
    <w:rsid w:val="00C03F72"/>
    <w:rsid w:val="00C055FC"/>
    <w:rsid w:val="00C05AC6"/>
    <w:rsid w:val="00C05EFD"/>
    <w:rsid w:val="00C071AA"/>
    <w:rsid w:val="00C07280"/>
    <w:rsid w:val="00C15BE6"/>
    <w:rsid w:val="00C20057"/>
    <w:rsid w:val="00C20C2E"/>
    <w:rsid w:val="00C20D31"/>
    <w:rsid w:val="00C33037"/>
    <w:rsid w:val="00C33C42"/>
    <w:rsid w:val="00C35FA8"/>
    <w:rsid w:val="00C36735"/>
    <w:rsid w:val="00C425C3"/>
    <w:rsid w:val="00C43580"/>
    <w:rsid w:val="00C439F9"/>
    <w:rsid w:val="00C45AD2"/>
    <w:rsid w:val="00C5057E"/>
    <w:rsid w:val="00C52664"/>
    <w:rsid w:val="00C5308F"/>
    <w:rsid w:val="00C62AD4"/>
    <w:rsid w:val="00C64ECC"/>
    <w:rsid w:val="00C650EB"/>
    <w:rsid w:val="00C67FAB"/>
    <w:rsid w:val="00C7002E"/>
    <w:rsid w:val="00C71985"/>
    <w:rsid w:val="00C72FDA"/>
    <w:rsid w:val="00C74506"/>
    <w:rsid w:val="00C748C4"/>
    <w:rsid w:val="00C76BDA"/>
    <w:rsid w:val="00C83E41"/>
    <w:rsid w:val="00C879F0"/>
    <w:rsid w:val="00C906A5"/>
    <w:rsid w:val="00C91009"/>
    <w:rsid w:val="00C914AD"/>
    <w:rsid w:val="00C92039"/>
    <w:rsid w:val="00C92E91"/>
    <w:rsid w:val="00C9651B"/>
    <w:rsid w:val="00CA0436"/>
    <w:rsid w:val="00CA3A6B"/>
    <w:rsid w:val="00CA4C10"/>
    <w:rsid w:val="00CB0451"/>
    <w:rsid w:val="00CB0D94"/>
    <w:rsid w:val="00CB2118"/>
    <w:rsid w:val="00CB2CCD"/>
    <w:rsid w:val="00CB32FA"/>
    <w:rsid w:val="00CB38F8"/>
    <w:rsid w:val="00CB6BD0"/>
    <w:rsid w:val="00CC2BE0"/>
    <w:rsid w:val="00CC3910"/>
    <w:rsid w:val="00CC3DDF"/>
    <w:rsid w:val="00CC4EE1"/>
    <w:rsid w:val="00CC6578"/>
    <w:rsid w:val="00CD1585"/>
    <w:rsid w:val="00CD1F4D"/>
    <w:rsid w:val="00CD2716"/>
    <w:rsid w:val="00CD29AB"/>
    <w:rsid w:val="00CD2A93"/>
    <w:rsid w:val="00CD2BF6"/>
    <w:rsid w:val="00CE004C"/>
    <w:rsid w:val="00CE1B41"/>
    <w:rsid w:val="00CF082F"/>
    <w:rsid w:val="00CF0DDB"/>
    <w:rsid w:val="00CF28C4"/>
    <w:rsid w:val="00CF62F1"/>
    <w:rsid w:val="00CF6DE6"/>
    <w:rsid w:val="00CF7340"/>
    <w:rsid w:val="00D022EE"/>
    <w:rsid w:val="00D045BC"/>
    <w:rsid w:val="00D046C2"/>
    <w:rsid w:val="00D07AD5"/>
    <w:rsid w:val="00D13364"/>
    <w:rsid w:val="00D1760A"/>
    <w:rsid w:val="00D20609"/>
    <w:rsid w:val="00D20B2C"/>
    <w:rsid w:val="00D23EBF"/>
    <w:rsid w:val="00D2464D"/>
    <w:rsid w:val="00D27BE6"/>
    <w:rsid w:val="00D30924"/>
    <w:rsid w:val="00D32B7D"/>
    <w:rsid w:val="00D357CE"/>
    <w:rsid w:val="00D45471"/>
    <w:rsid w:val="00D52C78"/>
    <w:rsid w:val="00D53A16"/>
    <w:rsid w:val="00D565D5"/>
    <w:rsid w:val="00D61457"/>
    <w:rsid w:val="00D627CD"/>
    <w:rsid w:val="00D62A69"/>
    <w:rsid w:val="00D6319A"/>
    <w:rsid w:val="00D66C0F"/>
    <w:rsid w:val="00D66D2A"/>
    <w:rsid w:val="00D70CAA"/>
    <w:rsid w:val="00D775C8"/>
    <w:rsid w:val="00D77CF8"/>
    <w:rsid w:val="00D8239B"/>
    <w:rsid w:val="00D83E15"/>
    <w:rsid w:val="00D84468"/>
    <w:rsid w:val="00D84B89"/>
    <w:rsid w:val="00D8560A"/>
    <w:rsid w:val="00D933E7"/>
    <w:rsid w:val="00D938BE"/>
    <w:rsid w:val="00D93D27"/>
    <w:rsid w:val="00D954D2"/>
    <w:rsid w:val="00D977E2"/>
    <w:rsid w:val="00DA2DA5"/>
    <w:rsid w:val="00DA3086"/>
    <w:rsid w:val="00DA36F0"/>
    <w:rsid w:val="00DA3A2E"/>
    <w:rsid w:val="00DA3F5A"/>
    <w:rsid w:val="00DA629B"/>
    <w:rsid w:val="00DB2B40"/>
    <w:rsid w:val="00DB4033"/>
    <w:rsid w:val="00DB55DB"/>
    <w:rsid w:val="00DB5A44"/>
    <w:rsid w:val="00DC1B25"/>
    <w:rsid w:val="00DC1E6E"/>
    <w:rsid w:val="00DC380F"/>
    <w:rsid w:val="00DC4095"/>
    <w:rsid w:val="00DD067A"/>
    <w:rsid w:val="00DD5FE4"/>
    <w:rsid w:val="00DE6115"/>
    <w:rsid w:val="00DE72E0"/>
    <w:rsid w:val="00DE769D"/>
    <w:rsid w:val="00DF0356"/>
    <w:rsid w:val="00DF08F5"/>
    <w:rsid w:val="00DF0D32"/>
    <w:rsid w:val="00DF17FC"/>
    <w:rsid w:val="00E00062"/>
    <w:rsid w:val="00E02498"/>
    <w:rsid w:val="00E032CA"/>
    <w:rsid w:val="00E0540E"/>
    <w:rsid w:val="00E065FA"/>
    <w:rsid w:val="00E07B4C"/>
    <w:rsid w:val="00E136D3"/>
    <w:rsid w:val="00E14F18"/>
    <w:rsid w:val="00E168F7"/>
    <w:rsid w:val="00E226F6"/>
    <w:rsid w:val="00E26985"/>
    <w:rsid w:val="00E31C8D"/>
    <w:rsid w:val="00E32CE3"/>
    <w:rsid w:val="00E3375E"/>
    <w:rsid w:val="00E35F30"/>
    <w:rsid w:val="00E362BE"/>
    <w:rsid w:val="00E3637A"/>
    <w:rsid w:val="00E42A6D"/>
    <w:rsid w:val="00E44516"/>
    <w:rsid w:val="00E4761A"/>
    <w:rsid w:val="00E478E2"/>
    <w:rsid w:val="00E52028"/>
    <w:rsid w:val="00E550D3"/>
    <w:rsid w:val="00E550E1"/>
    <w:rsid w:val="00E552DA"/>
    <w:rsid w:val="00E562BC"/>
    <w:rsid w:val="00E60A3A"/>
    <w:rsid w:val="00E62A9D"/>
    <w:rsid w:val="00E652B1"/>
    <w:rsid w:val="00E65671"/>
    <w:rsid w:val="00E6656A"/>
    <w:rsid w:val="00E70F25"/>
    <w:rsid w:val="00E7176C"/>
    <w:rsid w:val="00E71EAA"/>
    <w:rsid w:val="00E738A1"/>
    <w:rsid w:val="00E75034"/>
    <w:rsid w:val="00E75B63"/>
    <w:rsid w:val="00E77676"/>
    <w:rsid w:val="00E824BB"/>
    <w:rsid w:val="00E83700"/>
    <w:rsid w:val="00E84DEB"/>
    <w:rsid w:val="00E90BA8"/>
    <w:rsid w:val="00E93376"/>
    <w:rsid w:val="00E935FC"/>
    <w:rsid w:val="00E93A5E"/>
    <w:rsid w:val="00E93A89"/>
    <w:rsid w:val="00E95419"/>
    <w:rsid w:val="00EA22DB"/>
    <w:rsid w:val="00EA2328"/>
    <w:rsid w:val="00EA3918"/>
    <w:rsid w:val="00EA3FC0"/>
    <w:rsid w:val="00EA448D"/>
    <w:rsid w:val="00EA7085"/>
    <w:rsid w:val="00EB1581"/>
    <w:rsid w:val="00EB2D64"/>
    <w:rsid w:val="00EB3F66"/>
    <w:rsid w:val="00EB5442"/>
    <w:rsid w:val="00EB5589"/>
    <w:rsid w:val="00EB5692"/>
    <w:rsid w:val="00EC131A"/>
    <w:rsid w:val="00EC1CB7"/>
    <w:rsid w:val="00EC33B4"/>
    <w:rsid w:val="00ED1A0A"/>
    <w:rsid w:val="00ED353D"/>
    <w:rsid w:val="00ED4802"/>
    <w:rsid w:val="00ED5C6E"/>
    <w:rsid w:val="00EE6418"/>
    <w:rsid w:val="00EE7331"/>
    <w:rsid w:val="00EF0665"/>
    <w:rsid w:val="00EF3306"/>
    <w:rsid w:val="00EF390C"/>
    <w:rsid w:val="00EF697E"/>
    <w:rsid w:val="00F01845"/>
    <w:rsid w:val="00F04097"/>
    <w:rsid w:val="00F11512"/>
    <w:rsid w:val="00F138DC"/>
    <w:rsid w:val="00F1398B"/>
    <w:rsid w:val="00F2172C"/>
    <w:rsid w:val="00F21BB8"/>
    <w:rsid w:val="00F24AA5"/>
    <w:rsid w:val="00F2584A"/>
    <w:rsid w:val="00F25979"/>
    <w:rsid w:val="00F2731A"/>
    <w:rsid w:val="00F2765A"/>
    <w:rsid w:val="00F278D5"/>
    <w:rsid w:val="00F27BD9"/>
    <w:rsid w:val="00F30D07"/>
    <w:rsid w:val="00F3282D"/>
    <w:rsid w:val="00F34311"/>
    <w:rsid w:val="00F368BA"/>
    <w:rsid w:val="00F42AF5"/>
    <w:rsid w:val="00F444B4"/>
    <w:rsid w:val="00F4699A"/>
    <w:rsid w:val="00F47041"/>
    <w:rsid w:val="00F47355"/>
    <w:rsid w:val="00F516C2"/>
    <w:rsid w:val="00F533EF"/>
    <w:rsid w:val="00F54102"/>
    <w:rsid w:val="00F55591"/>
    <w:rsid w:val="00F55F55"/>
    <w:rsid w:val="00F57DCF"/>
    <w:rsid w:val="00F60392"/>
    <w:rsid w:val="00F60635"/>
    <w:rsid w:val="00F61E0E"/>
    <w:rsid w:val="00F62DB7"/>
    <w:rsid w:val="00F63CAC"/>
    <w:rsid w:val="00F7457B"/>
    <w:rsid w:val="00F82ADA"/>
    <w:rsid w:val="00F85F4F"/>
    <w:rsid w:val="00F87902"/>
    <w:rsid w:val="00F918D2"/>
    <w:rsid w:val="00F957C4"/>
    <w:rsid w:val="00F966B3"/>
    <w:rsid w:val="00FA0A65"/>
    <w:rsid w:val="00FA197D"/>
    <w:rsid w:val="00FA386C"/>
    <w:rsid w:val="00FA3905"/>
    <w:rsid w:val="00FA73A4"/>
    <w:rsid w:val="00FA79B5"/>
    <w:rsid w:val="00FA7BF5"/>
    <w:rsid w:val="00FB1925"/>
    <w:rsid w:val="00FB3DB6"/>
    <w:rsid w:val="00FB4E5A"/>
    <w:rsid w:val="00FB66C0"/>
    <w:rsid w:val="00FB79E3"/>
    <w:rsid w:val="00FC198D"/>
    <w:rsid w:val="00FC22EC"/>
    <w:rsid w:val="00FC23C1"/>
    <w:rsid w:val="00FC3AB1"/>
    <w:rsid w:val="00FC3FCC"/>
    <w:rsid w:val="00FC5783"/>
    <w:rsid w:val="00FC62C8"/>
    <w:rsid w:val="00FC651D"/>
    <w:rsid w:val="00FD761E"/>
    <w:rsid w:val="00FD76E0"/>
    <w:rsid w:val="00FE007E"/>
    <w:rsid w:val="00FE6C90"/>
    <w:rsid w:val="00FF07AF"/>
    <w:rsid w:val="00FF1BC2"/>
    <w:rsid w:val="00FF272C"/>
    <w:rsid w:val="00FF4976"/>
    <w:rsid w:val="00FF49E3"/>
    <w:rsid w:val="00FF4E40"/>
    <w:rsid w:val="00FF55C5"/>
    <w:rsid w:val="00FF5C2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3F339-E3D6-4D2E-AFAF-DE072620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Milner</dc:creator>
  <cp:keywords/>
  <dc:description/>
  <cp:lastModifiedBy>Leandra Naranjo</cp:lastModifiedBy>
  <cp:revision>2</cp:revision>
  <dcterms:created xsi:type="dcterms:W3CDTF">2018-06-18T15:38:00Z</dcterms:created>
  <dcterms:modified xsi:type="dcterms:W3CDTF">2018-06-18T15:38:00Z</dcterms:modified>
</cp:coreProperties>
</file>