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7FF00" w14:textId="1AF1E799" w:rsidR="00023674" w:rsidRDefault="006F037A">
      <w:r>
        <w:t xml:space="preserve">How to best maintain dimension structural within </w:t>
      </w:r>
      <w:proofErr w:type="spellStart"/>
      <w:r>
        <w:t>PAoC</w:t>
      </w:r>
      <w:proofErr w:type="spellEnd"/>
      <w:r>
        <w:t xml:space="preserve"> (TM1)</w:t>
      </w:r>
    </w:p>
    <w:p w14:paraId="4D4EA190" w14:textId="73571F59" w:rsidR="006F037A" w:rsidRDefault="006F037A">
      <w:r>
        <w:t>Options:</w:t>
      </w:r>
    </w:p>
    <w:p w14:paraId="705A82E7" w14:textId="777E801D" w:rsidR="006F037A" w:rsidRDefault="002A77EC" w:rsidP="006F037A">
      <w:pPr>
        <w:pStyle w:val="ListParagraph"/>
        <w:numPr>
          <w:ilvl w:val="0"/>
          <w:numId w:val="1"/>
        </w:numPr>
      </w:pPr>
      <w:r>
        <w:t xml:space="preserve">Dimension best practices - </w:t>
      </w:r>
      <w:hyperlink r:id="rId5" w:history="1">
        <w:r w:rsidRPr="0067553C">
          <w:rPr>
            <w:rStyle w:val="Hyperlink"/>
          </w:rPr>
          <w:t>https://exploringtm1.com/category/dimensions/dimension-best-practices/</w:t>
        </w:r>
      </w:hyperlink>
      <w:r>
        <w:t xml:space="preserve"> </w:t>
      </w:r>
    </w:p>
    <w:p w14:paraId="4B05CD93" w14:textId="76436618" w:rsidR="002A77EC" w:rsidRDefault="002A77EC" w:rsidP="006F037A">
      <w:pPr>
        <w:pStyle w:val="ListParagraph"/>
        <w:numPr>
          <w:ilvl w:val="0"/>
          <w:numId w:val="1"/>
        </w:numPr>
      </w:pPr>
      <w:r>
        <w:t>Best Practices / Dimensions</w:t>
      </w:r>
    </w:p>
    <w:p w14:paraId="12B08E7F" w14:textId="5B48A5EB" w:rsidR="002A77EC" w:rsidRDefault="002A77EC" w:rsidP="002A77EC">
      <w:pPr>
        <w:ind w:left="360"/>
      </w:pPr>
    </w:p>
    <w:p w14:paraId="0D121DDD" w14:textId="4467BC14" w:rsidR="002A77EC" w:rsidRDefault="002A77EC" w:rsidP="002A77EC">
      <w:pPr>
        <w:ind w:left="360"/>
      </w:pPr>
      <w:r>
        <w:object w:dxaOrig="1520" w:dyaOrig="987" w14:anchorId="02063D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6" o:title=""/>
          </v:shape>
          <o:OLEObject Type="Embed" ProgID="AcroExch.Document.DC" ShapeID="_x0000_i1025" DrawAspect="Icon" ObjectID="_1667101528" r:id="rId7"/>
        </w:object>
      </w:r>
    </w:p>
    <w:p w14:paraId="3817459F" w14:textId="3F3815F5" w:rsidR="002A77EC" w:rsidRDefault="002A77EC" w:rsidP="006F037A">
      <w:pPr>
        <w:pStyle w:val="ListParagraph"/>
        <w:numPr>
          <w:ilvl w:val="0"/>
          <w:numId w:val="1"/>
        </w:numPr>
      </w:pPr>
      <w:r>
        <w:t xml:space="preserve">Maintaining subsets - </w:t>
      </w:r>
      <w:hyperlink r:id="rId8" w:history="1">
        <w:r w:rsidRPr="0067553C">
          <w:rPr>
            <w:rStyle w:val="Hyperlink"/>
          </w:rPr>
          <w:t>https://revelwood.com/ibm-planning-analytics-tips-tricks-maintaining-subset-driven-consolidations/</w:t>
        </w:r>
      </w:hyperlink>
      <w:r>
        <w:t xml:space="preserve"> </w:t>
      </w:r>
    </w:p>
    <w:p w14:paraId="65AF1E0F" w14:textId="2853B46D" w:rsidR="002A77EC" w:rsidRDefault="002A77EC" w:rsidP="006F037A">
      <w:pPr>
        <w:pStyle w:val="ListParagraph"/>
        <w:numPr>
          <w:ilvl w:val="0"/>
          <w:numId w:val="1"/>
        </w:numPr>
      </w:pPr>
      <w:r>
        <w:t xml:space="preserve">Using TI processes as part of maintaining dimensions - </w:t>
      </w:r>
      <w:hyperlink r:id="rId9" w:history="1">
        <w:r w:rsidRPr="0067553C">
          <w:rPr>
            <w:rStyle w:val="Hyperlink"/>
          </w:rPr>
          <w:t>https://quebit.com/askquebit/IBM/using-turbo-integrator-to-build-dimension-hierarchy-in-planning-analytics/</w:t>
        </w:r>
      </w:hyperlink>
      <w:r>
        <w:t xml:space="preserve"> </w:t>
      </w:r>
    </w:p>
    <w:p w14:paraId="2E3D89E2" w14:textId="41759485" w:rsidR="002A77EC" w:rsidRDefault="002A77EC" w:rsidP="006F037A">
      <w:pPr>
        <w:pStyle w:val="ListParagraph"/>
        <w:numPr>
          <w:ilvl w:val="0"/>
          <w:numId w:val="1"/>
        </w:numPr>
      </w:pPr>
      <w:r>
        <w:t xml:space="preserve">Working with time dimensions - </w:t>
      </w:r>
      <w:hyperlink r:id="rId10" w:history="1">
        <w:r w:rsidRPr="0067553C">
          <w:rPr>
            <w:rStyle w:val="Hyperlink"/>
          </w:rPr>
          <w:t>https://code.cubewise.com/blog/the-future-of-tm1-time-dimensions-in-the-world-of-hierarchies</w:t>
        </w:r>
      </w:hyperlink>
      <w:r>
        <w:t xml:space="preserve"> </w:t>
      </w:r>
    </w:p>
    <w:p w14:paraId="56CF7DB1" w14:textId="52400202" w:rsidR="002A77EC" w:rsidRDefault="002A77EC" w:rsidP="006F037A">
      <w:pPr>
        <w:pStyle w:val="ListParagraph"/>
        <w:numPr>
          <w:ilvl w:val="0"/>
          <w:numId w:val="1"/>
        </w:numPr>
      </w:pPr>
      <w:r>
        <w:t xml:space="preserve">Working with Chores and dimension maintenance - </w:t>
      </w:r>
      <w:hyperlink r:id="rId11" w:history="1">
        <w:r w:rsidRPr="0067553C">
          <w:rPr>
            <w:rStyle w:val="Hyperlink"/>
          </w:rPr>
          <w:t>https://ecapitaladvisors.com/blog/how-to-control-processes-and-chores-in-time-and-prevent-overlap/</w:t>
        </w:r>
      </w:hyperlink>
      <w:r>
        <w:t xml:space="preserve"> </w:t>
      </w:r>
    </w:p>
    <w:sectPr w:rsidR="002A7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44E24"/>
    <w:multiLevelType w:val="hybridMultilevel"/>
    <w:tmpl w:val="589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74"/>
    <w:rsid w:val="00023674"/>
    <w:rsid w:val="002A77EC"/>
    <w:rsid w:val="006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637C"/>
  <w15:chartTrackingRefBased/>
  <w15:docId w15:val="{5B43BF0F-444A-4841-A336-9E8D80D6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7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elwood.com/ibm-planning-analytics-tips-tricks-maintaining-subset-driven-consolid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ecapitaladvisors.com/blog/how-to-control-processes-and-chores-in-time-and-prevent-overlap/" TargetMode="External"/><Relationship Id="rId5" Type="http://schemas.openxmlformats.org/officeDocument/2006/relationships/hyperlink" Target="https://exploringtm1.com/category/dimensions/dimension-best-practices/" TargetMode="External"/><Relationship Id="rId10" Type="http://schemas.openxmlformats.org/officeDocument/2006/relationships/hyperlink" Target="https://code.cubewise.com/blog/the-future-of-tm1-time-dimensions-in-the-world-of-hierarch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ebit.com/askquebit/IBM/using-turbo-integrator-to-build-dimension-hierarchy-in-planning-analy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Young</dc:creator>
  <cp:keywords/>
  <dc:description/>
  <cp:lastModifiedBy>Paul Young</cp:lastModifiedBy>
  <cp:revision>3</cp:revision>
  <dcterms:created xsi:type="dcterms:W3CDTF">2020-11-17T11:44:00Z</dcterms:created>
  <dcterms:modified xsi:type="dcterms:W3CDTF">2020-11-17T11:58:00Z</dcterms:modified>
</cp:coreProperties>
</file>