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6D7F" w14:textId="77777777" w:rsidR="004B0C76" w:rsidRDefault="004B0C76" w:rsidP="004B0C76">
      <w:pPr>
        <w:jc w:val="center"/>
      </w:pPr>
      <w:r>
        <w:t>MAF Configuration</w:t>
      </w:r>
    </w:p>
    <w:p w14:paraId="4419340B" w14:textId="501545FA" w:rsidR="00C133CE" w:rsidRDefault="00C133CE" w:rsidP="004B0C76">
      <w:pPr>
        <w:jc w:val="center"/>
      </w:pPr>
      <w:r>
        <w:t>Conditional UI behavior</w:t>
      </w:r>
    </w:p>
    <w:p w14:paraId="73A9AFD3" w14:textId="5020F5C0" w:rsidR="004B0C76" w:rsidRDefault="004B0C76" w:rsidP="004B0C76">
      <w:pPr>
        <w:jc w:val="center"/>
      </w:pPr>
      <w:r>
        <w:t>August 2022</w:t>
      </w:r>
    </w:p>
    <w:p w14:paraId="5B384515" w14:textId="42E7584D" w:rsidR="00FE4CC2" w:rsidRDefault="00FE4CC2"/>
    <w:p w14:paraId="3230006C" w14:textId="20045284" w:rsidR="004B0C76" w:rsidRDefault="00140CDD">
      <w:r>
        <w:t>This document covers multiple ways to conditionally control the UI display of a component. In this example the component being conditionally controlled is a &lt;</w:t>
      </w:r>
      <w:proofErr w:type="gramStart"/>
      <w:r>
        <w:t>smart-input</w:t>
      </w:r>
      <w:proofErr w:type="gramEnd"/>
      <w:r>
        <w:t>&gt;.</w:t>
      </w:r>
    </w:p>
    <w:p w14:paraId="11BD8075" w14:textId="77777777" w:rsidR="00140CDD" w:rsidRDefault="00140CDD"/>
    <w:p w14:paraId="5F9F0D65" w14:textId="77777777" w:rsidR="00140CDD" w:rsidRDefault="00C133CE">
      <w:r>
        <w:t>A &lt;</w:t>
      </w:r>
      <w:proofErr w:type="gramStart"/>
      <w:r>
        <w:t>smart-input</w:t>
      </w:r>
      <w:proofErr w:type="gramEnd"/>
      <w:r>
        <w:t xml:space="preserve">&gt; component has these 3 </w:t>
      </w:r>
      <w:proofErr w:type="spellStart"/>
      <w:r>
        <w:t>boolean</w:t>
      </w:r>
      <w:proofErr w:type="spellEnd"/>
      <w:r>
        <w:t xml:space="preserve"> properties that affect its display within the UI, </w:t>
      </w:r>
      <w:proofErr w:type="spellStart"/>
      <w:r>
        <w:t>readonly</w:t>
      </w:r>
      <w:proofErr w:type="spellEnd"/>
      <w:r>
        <w:t xml:space="preserve">, hidden and required.  In a </w:t>
      </w:r>
      <w:r w:rsidR="00AB7FF4">
        <w:t>prior</w:t>
      </w:r>
      <w:r>
        <w:t xml:space="preserve"> configuration example, we added the Risk field to the WO Create page of </w:t>
      </w:r>
      <w:r w:rsidR="00140CDD">
        <w:t>Technician (</w:t>
      </w:r>
      <w:r>
        <w:t>TECHMOBILE</w:t>
      </w:r>
      <w:r w:rsidR="00140CDD">
        <w:t>)</w:t>
      </w:r>
      <w:r>
        <w:t xml:space="preserve">.  This </w:t>
      </w:r>
      <w:r w:rsidR="00C168DA">
        <w:t xml:space="preserve">Risk </w:t>
      </w:r>
      <w:r>
        <w:t xml:space="preserve">field could be conditionally </w:t>
      </w:r>
      <w:r w:rsidR="00AB7FF4">
        <w:t xml:space="preserve">controlled based on the value of the </w:t>
      </w:r>
      <w:r w:rsidR="00C168DA">
        <w:t>WO P</w:t>
      </w:r>
      <w:r w:rsidR="00AB7FF4">
        <w:t xml:space="preserve">riority </w:t>
      </w:r>
      <w:r w:rsidR="00C168DA">
        <w:t>value</w:t>
      </w:r>
      <w:r w:rsidR="00AB7FF4">
        <w:t xml:space="preserve"> that is also on this same page.  </w:t>
      </w:r>
      <w:r w:rsidR="004B0C76">
        <w:t xml:space="preserve"> </w:t>
      </w:r>
    </w:p>
    <w:p w14:paraId="5252CFDE" w14:textId="77777777" w:rsidR="00140CDD" w:rsidRDefault="00140CDD"/>
    <w:p w14:paraId="35A541C4" w14:textId="0BB8C8DF" w:rsidR="00AB7FF4" w:rsidRDefault="00140CDD">
      <w:r>
        <w:t xml:space="preserve">To do these examples start by changing </w:t>
      </w:r>
      <w:r w:rsidR="004B0C76">
        <w:t>the Create WO page:</w:t>
      </w:r>
    </w:p>
    <w:p w14:paraId="5D980A28" w14:textId="1C42B512" w:rsidR="00AB7FF4" w:rsidRDefault="00AB7FF4"/>
    <w:p w14:paraId="462946B6" w14:textId="0E6E24CA" w:rsidR="00C168DA" w:rsidRDefault="00C168DA">
      <w:r>
        <w:t xml:space="preserve">You add Risk to the </w:t>
      </w:r>
      <w:proofErr w:type="spellStart"/>
      <w:r>
        <w:t>dsCreateWo</w:t>
      </w:r>
      <w:proofErr w:type="spellEnd"/>
      <w:r>
        <w:t xml:space="preserve"> schema:</w:t>
      </w:r>
    </w:p>
    <w:p w14:paraId="02C64172" w14:textId="77777777" w:rsidR="00102EB0" w:rsidRDefault="00102EB0" w:rsidP="00102EB0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attribute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name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14BBE677" w14:textId="19DCBB84" w:rsidR="00C168DA" w:rsidRDefault="00C168DA" w:rsidP="00C168DA"/>
    <w:p w14:paraId="441270F3" w14:textId="7FEF228D" w:rsidR="00C168DA" w:rsidRDefault="00C168DA" w:rsidP="00C168DA">
      <w:r>
        <w:t>You add Risk</w:t>
      </w:r>
      <w:r w:rsidR="009C6AA0">
        <w:t xml:space="preserve"> (after </w:t>
      </w:r>
      <w:r w:rsidR="00140CDD">
        <w:t>display of P</w:t>
      </w:r>
      <w:r w:rsidR="009C6AA0">
        <w:t>riority)</w:t>
      </w:r>
      <w:r>
        <w:t xml:space="preserve"> to the page using a </w:t>
      </w:r>
      <w:proofErr w:type="gramStart"/>
      <w:r>
        <w:t>smart-input</w:t>
      </w:r>
      <w:proofErr w:type="gramEnd"/>
      <w:r>
        <w:t xml:space="preserve"> within a Box:</w:t>
      </w:r>
    </w:p>
    <w:p w14:paraId="19BDF859" w14:textId="77777777" w:rsidR="00C168DA" w:rsidRDefault="00C168DA" w:rsidP="00C168DA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box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children-sizes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"100"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direction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"row"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fill-child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fill-parent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</w:p>
    <w:p w14:paraId="7888DFE4" w14:textId="27ED1DC3" w:rsidR="00C168DA" w:rsidRDefault="00C168DA" w:rsidP="00C168DA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ab/>
      </w:r>
      <w:r>
        <w:rPr>
          <w:rFonts w:ascii="Menlo" w:hAnsi="Menlo" w:cs="Menlo"/>
          <w:color w:val="FF0000"/>
          <w:sz w:val="18"/>
          <w:szCs w:val="18"/>
        </w:rPr>
        <w:t>padding-bottom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".5"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padding-top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".5"&gt;</w:t>
      </w:r>
    </w:p>
    <w:p w14:paraId="0E8D1B60" w14:textId="77777777" w:rsidR="00C168DA" w:rsidRDefault="00C168DA" w:rsidP="00C168DA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 </w:t>
      </w:r>
    </w:p>
    <w:p w14:paraId="496360E1" w14:textId="19DD3B5E" w:rsidR="00C168DA" w:rsidRDefault="00C168DA" w:rsidP="00C168DA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  <w:r>
        <w:rPr>
          <w:rFonts w:ascii="Menlo" w:hAnsi="Menlo" w:cs="Menlo"/>
          <w:color w:val="000000"/>
          <w:sz w:val="18"/>
          <w:szCs w:val="18"/>
        </w:rPr>
        <w:t xml:space="preserve">         </w:t>
      </w:r>
    </w:p>
    <w:p w14:paraId="0BA7265A" w14:textId="517D278E" w:rsidR="00C168DA" w:rsidRDefault="00C168DA" w:rsidP="00C168DA">
      <w:pPr>
        <w:shd w:val="clear" w:color="auto" w:fill="FFFFFE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&lt;/</w:t>
      </w:r>
      <w:r>
        <w:rPr>
          <w:rFonts w:ascii="Menlo" w:hAnsi="Menlo" w:cs="Menlo"/>
          <w:color w:val="800000"/>
          <w:sz w:val="18"/>
          <w:szCs w:val="18"/>
        </w:rPr>
        <w:t>box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2E78E3BB" w14:textId="6EC554AC" w:rsidR="00C168DA" w:rsidRDefault="00C168DA" w:rsidP="00C168DA"/>
    <w:p w14:paraId="4146A50C" w14:textId="41AB0C0D" w:rsidR="009C6AA0" w:rsidRDefault="00C168DA" w:rsidP="009C6AA0">
      <w:r>
        <w:t xml:space="preserve">There are multiple ways to conditionally set the </w:t>
      </w:r>
      <w:proofErr w:type="spellStart"/>
      <w:r>
        <w:t>readonly</w:t>
      </w:r>
      <w:proofErr w:type="spellEnd"/>
      <w:r>
        <w:t xml:space="preserve">, hidden and </w:t>
      </w:r>
      <w:r w:rsidR="009F3F11">
        <w:t xml:space="preserve">required </w:t>
      </w:r>
      <w:r>
        <w:t>property</w:t>
      </w:r>
      <w:r w:rsidR="009F3F11">
        <w:t xml:space="preserve"> for the risk field.</w:t>
      </w:r>
      <w:r w:rsidR="009C6AA0" w:rsidRPr="009C6AA0">
        <w:t xml:space="preserve"> </w:t>
      </w:r>
      <w:r w:rsidR="009C6AA0">
        <w:t xml:space="preserve"> Assuming a Priority value can be between 1 and 5 where a value of 1 or 2 is considered high</w:t>
      </w:r>
      <w:r w:rsidR="00F6727E">
        <w:t>, the following conditions could be done for WOs with a priority that is High</w:t>
      </w:r>
      <w:r w:rsidR="00140CDD">
        <w:t xml:space="preserve"> (priority &lt; 3)</w:t>
      </w:r>
      <w:r w:rsidR="00F6727E">
        <w:t>.</w:t>
      </w:r>
    </w:p>
    <w:p w14:paraId="234E3F3A" w14:textId="4E36952D" w:rsidR="00C168DA" w:rsidRDefault="00C168DA" w:rsidP="00C168DA"/>
    <w:p w14:paraId="53C34E25" w14:textId="0699CCE4" w:rsidR="009F3F11" w:rsidRDefault="009F3F11" w:rsidP="00C168DA"/>
    <w:p w14:paraId="1890DAE5" w14:textId="77777777" w:rsidR="00530F65" w:rsidRDefault="00530F65">
      <w:r>
        <w:br w:type="page"/>
      </w:r>
    </w:p>
    <w:p w14:paraId="30F208E6" w14:textId="4C5CA0C7" w:rsidR="00C168DA" w:rsidRDefault="00C168DA" w:rsidP="009F3F11">
      <w:pPr>
        <w:pStyle w:val="ListParagraph"/>
        <w:numPr>
          <w:ilvl w:val="0"/>
          <w:numId w:val="2"/>
        </w:numPr>
      </w:pPr>
      <w:r>
        <w:lastRenderedPageBreak/>
        <w:t xml:space="preserve">You can use an </w:t>
      </w:r>
      <w:r w:rsidRPr="009F3F11">
        <w:rPr>
          <w:u w:val="single"/>
        </w:rPr>
        <w:t>inline condition</w:t>
      </w:r>
      <w:r>
        <w:t xml:space="preserve"> to set the values of each of these properties dynamically.</w:t>
      </w:r>
    </w:p>
    <w:p w14:paraId="65B6B058" w14:textId="77777777" w:rsidR="00102EB0" w:rsidRDefault="00102EB0"/>
    <w:p w14:paraId="35FCAE70" w14:textId="7B445A84" w:rsidR="00AB7FF4" w:rsidRDefault="00AB7FF4" w:rsidP="00131B2F">
      <w:pPr>
        <w:ind w:left="720"/>
      </w:pPr>
      <w:r>
        <w:t>you could make the Risk field required when Priority is high:</w:t>
      </w:r>
    </w:p>
    <w:p w14:paraId="6CBDBD7E" w14:textId="77777777" w:rsidR="00AB7FF4" w:rsidRDefault="00AB7FF4" w:rsidP="00AB7FF4">
      <w:pPr>
        <w:shd w:val="clear" w:color="auto" w:fill="FFFFFE"/>
        <w:spacing w:line="270" w:lineRule="atLeast"/>
        <w:ind w:left="72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required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dsCreateWo.item.wopriority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 xml:space="preserve"> &lt; 3}"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63748002" w14:textId="77777777" w:rsidR="00131B2F" w:rsidRDefault="00131B2F" w:rsidP="00131B2F">
      <w:pPr>
        <w:ind w:left="720"/>
      </w:pPr>
    </w:p>
    <w:p w14:paraId="100FAC7A" w14:textId="0837E5B8" w:rsidR="00AB7FF4" w:rsidRDefault="00AB7FF4" w:rsidP="00131B2F">
      <w:pPr>
        <w:ind w:left="720"/>
      </w:pPr>
      <w:r>
        <w:t>you could make the Risk field hidden when Priority is high:</w:t>
      </w:r>
    </w:p>
    <w:p w14:paraId="756A8037" w14:textId="62B05D78" w:rsidR="00AB7FF4" w:rsidRDefault="00AB7FF4" w:rsidP="00AB7FF4">
      <w:pPr>
        <w:shd w:val="clear" w:color="auto" w:fill="FFFFFE"/>
        <w:spacing w:line="270" w:lineRule="atLeast"/>
        <w:ind w:left="72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hidden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dsCreateWo.item.wopriority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 xml:space="preserve"> &lt; 3}"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44586BE2" w14:textId="77777777" w:rsidR="00AB7FF4" w:rsidRDefault="00AB7FF4" w:rsidP="00AB7FF4"/>
    <w:p w14:paraId="0F2F9359" w14:textId="11BA37F3" w:rsidR="00AB7FF4" w:rsidRDefault="00AB7FF4" w:rsidP="00131B2F">
      <w:pPr>
        <w:ind w:left="720"/>
      </w:pPr>
      <w:r>
        <w:t>you could make the Risk field read only when Priority is high:</w:t>
      </w:r>
    </w:p>
    <w:p w14:paraId="11C5C0A9" w14:textId="36DF9F3A" w:rsidR="00AB7FF4" w:rsidRDefault="00AB7FF4" w:rsidP="00AB7FF4">
      <w:pPr>
        <w:shd w:val="clear" w:color="auto" w:fill="FFFFFE"/>
        <w:spacing w:line="270" w:lineRule="atLeast"/>
        <w:ind w:left="72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FF0000"/>
          <w:sz w:val="18"/>
          <w:szCs w:val="18"/>
        </w:rPr>
        <w:t>readonly</w:t>
      </w:r>
      <w:proofErr w:type="spellEnd"/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dsCreateWo.item.wopriority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 xml:space="preserve"> &lt; 3}"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2F34736E" w14:textId="77777777" w:rsidR="00AB7FF4" w:rsidRDefault="00AB7FF4" w:rsidP="00AB7FF4"/>
    <w:p w14:paraId="29730D5C" w14:textId="3DD44D33" w:rsidR="00AB7FF4" w:rsidRDefault="00AB7FF4"/>
    <w:p w14:paraId="14A28202" w14:textId="77777777" w:rsidR="00AB7FF4" w:rsidRDefault="00AB7FF4"/>
    <w:p w14:paraId="4D8C2AEB" w14:textId="52DF7C0C" w:rsidR="009F3F11" w:rsidRDefault="005E7F3A" w:rsidP="005E7F3A">
      <w:r>
        <w:br w:type="page"/>
      </w:r>
    </w:p>
    <w:p w14:paraId="5FC9B773" w14:textId="298723CC" w:rsidR="009F3F11" w:rsidRDefault="009F3F11" w:rsidP="009F3F11">
      <w:pPr>
        <w:pStyle w:val="ListParagraph"/>
        <w:numPr>
          <w:ilvl w:val="0"/>
          <w:numId w:val="2"/>
        </w:numPr>
      </w:pPr>
      <w:r>
        <w:lastRenderedPageBreak/>
        <w:t xml:space="preserve">You can use a </w:t>
      </w:r>
      <w:r w:rsidRPr="009F3F11">
        <w:rPr>
          <w:u w:val="single"/>
        </w:rPr>
        <w:t>state variabl</w:t>
      </w:r>
      <w:r w:rsidR="00530F65">
        <w:rPr>
          <w:u w:val="single"/>
        </w:rPr>
        <w:t xml:space="preserve">e </w:t>
      </w:r>
      <w:r>
        <w:t>to drive the value of each of these properties dynamically.</w:t>
      </w:r>
      <w:r w:rsidR="00530F65">
        <w:t xml:space="preserve">  Using a state variable enables this condition to be applied to many fields (not just risk) using the same variable.</w:t>
      </w:r>
    </w:p>
    <w:p w14:paraId="38A4C7C8" w14:textId="77777777" w:rsidR="009F3F11" w:rsidRDefault="009F3F11" w:rsidP="009F3F11"/>
    <w:p w14:paraId="132AEA05" w14:textId="5C056D58" w:rsidR="005E7F3A" w:rsidRDefault="005E7F3A" w:rsidP="00131B2F">
      <w:pPr>
        <w:ind w:left="720"/>
      </w:pPr>
      <w:r>
        <w:t>Add a Page State Variable for use with the Risk field</w:t>
      </w:r>
      <w:r w:rsidR="009F3F11">
        <w:t xml:space="preserve">. This example uses 1 state variable for all 3 properties (required, </w:t>
      </w:r>
      <w:proofErr w:type="spellStart"/>
      <w:r w:rsidR="009F3F11">
        <w:t>readonly</w:t>
      </w:r>
      <w:proofErr w:type="spellEnd"/>
      <w:r w:rsidR="009F3F11">
        <w:t xml:space="preserve"> &amp; hidden</w:t>
      </w:r>
      <w:r>
        <w:t>)</w:t>
      </w:r>
      <w:r w:rsidR="009F3F11">
        <w:t>, you could choose to have separate variables for each.</w:t>
      </w:r>
    </w:p>
    <w:p w14:paraId="5740B05E" w14:textId="67BAF976" w:rsidR="009F3F11" w:rsidRDefault="009F3F11" w:rsidP="00131B2F">
      <w:pPr>
        <w:ind w:left="720"/>
      </w:pPr>
    </w:p>
    <w:p w14:paraId="0B01129D" w14:textId="6FCF605A" w:rsidR="009F3F11" w:rsidRDefault="009F3F11" w:rsidP="00131B2F">
      <w:pPr>
        <w:ind w:left="720"/>
      </w:pPr>
      <w:r>
        <w:t>Define a Page State variable</w:t>
      </w:r>
    </w:p>
    <w:p w14:paraId="70608F11" w14:textId="37EDB9F4" w:rsidR="005E7F3A" w:rsidRDefault="009F3F11" w:rsidP="00131B2F">
      <w:pPr>
        <w:shd w:val="clear" w:color="auto" w:fill="FFFFFE"/>
        <w:spacing w:line="270" w:lineRule="atLeast"/>
        <w:ind w:left="72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ab/>
      </w:r>
      <w:r w:rsidR="005E7F3A">
        <w:rPr>
          <w:rFonts w:ascii="Menlo" w:hAnsi="Menlo" w:cs="Menlo"/>
          <w:color w:val="0000FF"/>
          <w:sz w:val="18"/>
          <w:szCs w:val="18"/>
        </w:rPr>
        <w:t>&lt;</w:t>
      </w:r>
      <w:r w:rsidR="005E7F3A">
        <w:rPr>
          <w:rFonts w:ascii="Menlo" w:hAnsi="Menlo" w:cs="Menlo"/>
          <w:color w:val="800000"/>
          <w:sz w:val="18"/>
          <w:szCs w:val="18"/>
        </w:rPr>
        <w:t>state</w:t>
      </w:r>
      <w:r w:rsidR="005E7F3A">
        <w:rPr>
          <w:rFonts w:ascii="Menlo" w:hAnsi="Menlo" w:cs="Menlo"/>
          <w:color w:val="000000"/>
          <w:sz w:val="18"/>
          <w:szCs w:val="18"/>
        </w:rPr>
        <w:t xml:space="preserve"> </w:t>
      </w:r>
      <w:r w:rsidR="005E7F3A">
        <w:rPr>
          <w:rFonts w:ascii="Menlo" w:hAnsi="Menlo" w:cs="Menlo"/>
          <w:color w:val="FF0000"/>
          <w:sz w:val="18"/>
          <w:szCs w:val="18"/>
        </w:rPr>
        <w:t>name</w:t>
      </w:r>
      <w:r w:rsidR="005E7F3A">
        <w:rPr>
          <w:rFonts w:ascii="Menlo" w:hAnsi="Menlo" w:cs="Menlo"/>
          <w:color w:val="000000"/>
          <w:sz w:val="18"/>
          <w:szCs w:val="18"/>
        </w:rPr>
        <w:t>=</w:t>
      </w:r>
      <w:r w:rsidR="005E7F3A">
        <w:rPr>
          <w:rFonts w:ascii="Menlo" w:hAnsi="Menlo" w:cs="Menlo"/>
          <w:color w:val="0000FF"/>
          <w:sz w:val="18"/>
          <w:szCs w:val="18"/>
        </w:rPr>
        <w:t>"</w:t>
      </w:r>
      <w:proofErr w:type="spellStart"/>
      <w:r w:rsidR="005E7F3A">
        <w:rPr>
          <w:rFonts w:ascii="Menlo" w:hAnsi="Menlo" w:cs="Menlo"/>
          <w:color w:val="0000FF"/>
          <w:sz w:val="18"/>
          <w:szCs w:val="18"/>
        </w:rPr>
        <w:t>riskFlag</w:t>
      </w:r>
      <w:proofErr w:type="spellEnd"/>
      <w:r w:rsidR="005E7F3A">
        <w:rPr>
          <w:rFonts w:ascii="Menlo" w:hAnsi="Menlo" w:cs="Menlo"/>
          <w:color w:val="0000FF"/>
          <w:sz w:val="18"/>
          <w:szCs w:val="18"/>
        </w:rPr>
        <w:t>"</w:t>
      </w:r>
      <w:r w:rsidR="005E7F3A">
        <w:rPr>
          <w:rFonts w:ascii="Menlo" w:hAnsi="Menlo" w:cs="Menlo"/>
          <w:color w:val="000000"/>
          <w:sz w:val="18"/>
          <w:szCs w:val="18"/>
        </w:rPr>
        <w:t xml:space="preserve"> </w:t>
      </w:r>
      <w:r w:rsidR="005E7F3A">
        <w:rPr>
          <w:rFonts w:ascii="Menlo" w:hAnsi="Menlo" w:cs="Menlo"/>
          <w:color w:val="FF0000"/>
          <w:sz w:val="18"/>
          <w:szCs w:val="18"/>
        </w:rPr>
        <w:t>type</w:t>
      </w:r>
      <w:r w:rsidR="005E7F3A">
        <w:rPr>
          <w:rFonts w:ascii="Menlo" w:hAnsi="Menlo" w:cs="Menlo"/>
          <w:color w:val="000000"/>
          <w:sz w:val="18"/>
          <w:szCs w:val="18"/>
        </w:rPr>
        <w:t>=</w:t>
      </w:r>
      <w:r w:rsidR="005E7F3A">
        <w:rPr>
          <w:rFonts w:ascii="Menlo" w:hAnsi="Menlo" w:cs="Menlo"/>
          <w:color w:val="0000FF"/>
          <w:sz w:val="18"/>
          <w:szCs w:val="18"/>
        </w:rPr>
        <w:t>"</w:t>
      </w:r>
      <w:proofErr w:type="spellStart"/>
      <w:r w:rsidR="005E7F3A">
        <w:rPr>
          <w:rFonts w:ascii="Menlo" w:hAnsi="Menlo" w:cs="Menlo"/>
          <w:color w:val="0000FF"/>
          <w:sz w:val="18"/>
          <w:szCs w:val="18"/>
        </w:rPr>
        <w:t>boolean</w:t>
      </w:r>
      <w:proofErr w:type="spellEnd"/>
      <w:r w:rsidR="005E7F3A">
        <w:rPr>
          <w:rFonts w:ascii="Menlo" w:hAnsi="Menlo" w:cs="Menlo"/>
          <w:color w:val="0000FF"/>
          <w:sz w:val="18"/>
          <w:szCs w:val="18"/>
        </w:rPr>
        <w:t>"</w:t>
      </w:r>
      <w:r w:rsidR="005E7F3A">
        <w:rPr>
          <w:rFonts w:ascii="Menlo" w:hAnsi="Menlo" w:cs="Menlo"/>
          <w:color w:val="000000"/>
          <w:sz w:val="18"/>
          <w:szCs w:val="18"/>
        </w:rPr>
        <w:t xml:space="preserve"> </w:t>
      </w:r>
      <w:r w:rsidR="005E7F3A">
        <w:rPr>
          <w:rFonts w:ascii="Menlo" w:hAnsi="Menlo" w:cs="Menlo"/>
          <w:color w:val="FF0000"/>
          <w:sz w:val="18"/>
          <w:szCs w:val="18"/>
        </w:rPr>
        <w:t>value</w:t>
      </w:r>
      <w:r w:rsidR="005E7F3A">
        <w:rPr>
          <w:rFonts w:ascii="Menlo" w:hAnsi="Menlo" w:cs="Menlo"/>
          <w:color w:val="000000"/>
          <w:sz w:val="18"/>
          <w:szCs w:val="18"/>
        </w:rPr>
        <w:t>=</w:t>
      </w:r>
      <w:r w:rsidR="005E7F3A">
        <w:rPr>
          <w:rFonts w:ascii="Menlo" w:hAnsi="Menlo" w:cs="Menlo"/>
          <w:color w:val="0000FF"/>
          <w:sz w:val="18"/>
          <w:szCs w:val="18"/>
        </w:rPr>
        <w:t>"</w:t>
      </w:r>
      <w:r w:rsidR="004100CF">
        <w:rPr>
          <w:rFonts w:ascii="Menlo" w:hAnsi="Menlo" w:cs="Menlo"/>
          <w:color w:val="0000FF"/>
          <w:sz w:val="18"/>
          <w:szCs w:val="18"/>
        </w:rPr>
        <w:t>{</w:t>
      </w:r>
      <w:r w:rsidR="005E7F3A">
        <w:rPr>
          <w:rFonts w:ascii="Menlo" w:hAnsi="Menlo" w:cs="Menlo"/>
          <w:color w:val="0000FF"/>
          <w:sz w:val="18"/>
          <w:szCs w:val="18"/>
        </w:rPr>
        <w:t>false</w:t>
      </w:r>
      <w:r w:rsidR="004100CF">
        <w:rPr>
          <w:rFonts w:ascii="Menlo" w:hAnsi="Menlo" w:cs="Menlo"/>
          <w:color w:val="0000FF"/>
          <w:sz w:val="18"/>
          <w:szCs w:val="18"/>
        </w:rPr>
        <w:t>}</w:t>
      </w:r>
      <w:r w:rsidR="005E7F3A">
        <w:rPr>
          <w:rFonts w:ascii="Menlo" w:hAnsi="Menlo" w:cs="Menlo"/>
          <w:color w:val="0000FF"/>
          <w:sz w:val="18"/>
          <w:szCs w:val="18"/>
        </w:rPr>
        <w:t>"</w:t>
      </w:r>
      <w:r w:rsidR="005E7F3A">
        <w:rPr>
          <w:rFonts w:ascii="Menlo" w:hAnsi="Menlo" w:cs="Menlo"/>
          <w:color w:val="800000"/>
          <w:sz w:val="18"/>
          <w:szCs w:val="18"/>
        </w:rPr>
        <w:t>/</w:t>
      </w:r>
      <w:r w:rsidR="005E7F3A">
        <w:rPr>
          <w:rFonts w:ascii="Menlo" w:hAnsi="Menlo" w:cs="Menlo"/>
          <w:color w:val="0000FF"/>
          <w:sz w:val="18"/>
          <w:szCs w:val="18"/>
        </w:rPr>
        <w:t>&gt;</w:t>
      </w:r>
    </w:p>
    <w:p w14:paraId="27B62EB7" w14:textId="29255FD5" w:rsidR="005E7F3A" w:rsidRDefault="005E7F3A" w:rsidP="00131B2F">
      <w:pPr>
        <w:ind w:left="720"/>
      </w:pPr>
    </w:p>
    <w:p w14:paraId="6EDDB371" w14:textId="705C21FD" w:rsidR="00FC3868" w:rsidRPr="00FC3868" w:rsidRDefault="005E7F3A" w:rsidP="00131B2F">
      <w:pPr>
        <w:ind w:left="720"/>
      </w:pPr>
      <w:r>
        <w:t xml:space="preserve">On the Priority </w:t>
      </w:r>
      <w:r w:rsidR="009F3F11">
        <w:t xml:space="preserve">smart-input </w:t>
      </w:r>
      <w:r>
        <w:t>field you would add:</w:t>
      </w:r>
      <w:r>
        <w:rPr>
          <w:rFonts w:ascii="Monaco" w:hAnsi="Monaco" w:cs="Courier New"/>
          <w:sz w:val="18"/>
          <w:szCs w:val="18"/>
        </w:rPr>
        <w:tab/>
      </w:r>
      <w:r w:rsidR="00FC3868">
        <w:rPr>
          <w:rFonts w:ascii="Monaco" w:hAnsi="Monaco" w:cs="Courier New"/>
          <w:sz w:val="18"/>
          <w:szCs w:val="18"/>
        </w:rPr>
        <w:tab/>
      </w:r>
    </w:p>
    <w:p w14:paraId="305B26DA" w14:textId="28F9826E" w:rsidR="00FC3868" w:rsidRPr="004100CF" w:rsidRDefault="00FC3868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FF0000"/>
          <w:sz w:val="18"/>
          <w:szCs w:val="18"/>
        </w:rPr>
        <w:tab/>
      </w:r>
      <w:r w:rsidR="004100CF">
        <w:rPr>
          <w:rFonts w:ascii="Menlo" w:hAnsi="Menlo" w:cs="Menlo"/>
          <w:color w:val="FF0000"/>
          <w:sz w:val="18"/>
          <w:szCs w:val="18"/>
        </w:rPr>
        <w:t>on-change</w:t>
      </w:r>
      <w:r w:rsidR="004100CF">
        <w:rPr>
          <w:rFonts w:ascii="Menlo" w:hAnsi="Menlo" w:cs="Menlo"/>
          <w:color w:val="000000"/>
          <w:sz w:val="18"/>
          <w:szCs w:val="18"/>
        </w:rPr>
        <w:t>=</w:t>
      </w:r>
      <w:r w:rsidR="004100CF"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 w:rsidR="004100CF">
        <w:rPr>
          <w:rFonts w:ascii="Menlo" w:hAnsi="Menlo" w:cs="Menlo"/>
          <w:color w:val="0000FF"/>
          <w:sz w:val="18"/>
          <w:szCs w:val="18"/>
        </w:rPr>
        <w:t>page.state</w:t>
      </w:r>
      <w:proofErr w:type="gramEnd"/>
      <w:r w:rsidR="004100CF">
        <w:rPr>
          <w:rFonts w:ascii="Menlo" w:hAnsi="Menlo" w:cs="Menlo"/>
          <w:color w:val="0000FF"/>
          <w:sz w:val="18"/>
          <w:szCs w:val="18"/>
        </w:rPr>
        <w:t>.riskFlag</w:t>
      </w:r>
      <w:proofErr w:type="spellEnd"/>
      <w:r w:rsidR="004100CF">
        <w:rPr>
          <w:rFonts w:ascii="Menlo" w:hAnsi="Menlo" w:cs="Menlo"/>
          <w:color w:val="0000FF"/>
          <w:sz w:val="18"/>
          <w:szCs w:val="18"/>
        </w:rPr>
        <w:t>=</w:t>
      </w:r>
      <w:proofErr w:type="spellStart"/>
      <w:r w:rsidR="004100CF">
        <w:rPr>
          <w:rFonts w:ascii="Menlo" w:hAnsi="Menlo" w:cs="Menlo"/>
          <w:color w:val="0000FF"/>
          <w:sz w:val="18"/>
          <w:szCs w:val="18"/>
        </w:rPr>
        <w:t>event.target.value</w:t>
      </w:r>
      <w:proofErr w:type="spellEnd"/>
      <w:r w:rsidR="004100CF">
        <w:rPr>
          <w:rFonts w:ascii="Menlo" w:hAnsi="Menlo" w:cs="Menlo"/>
          <w:color w:val="0000FF"/>
          <w:sz w:val="18"/>
          <w:szCs w:val="18"/>
        </w:rPr>
        <w:t>&lt;3}"</w:t>
      </w:r>
    </w:p>
    <w:p w14:paraId="7A6D2B8C" w14:textId="45AAD04D" w:rsidR="005E7F3A" w:rsidRDefault="00FC3868" w:rsidP="00131B2F">
      <w:pPr>
        <w:ind w:left="720"/>
      </w:pPr>
      <w:r>
        <w:t xml:space="preserve">this will set the state variable, </w:t>
      </w:r>
      <w:proofErr w:type="spellStart"/>
      <w:r>
        <w:t>riskFlag</w:t>
      </w:r>
      <w:proofErr w:type="spellEnd"/>
      <w:r>
        <w:t>, to true when the priority field is changed to a value less than 3</w:t>
      </w:r>
      <w:r w:rsidR="00102EB0">
        <w:t xml:space="preserve"> (1 or 2).</w:t>
      </w:r>
    </w:p>
    <w:p w14:paraId="4D0B618F" w14:textId="77777777" w:rsidR="005E7F3A" w:rsidRDefault="005E7F3A" w:rsidP="00131B2F">
      <w:pPr>
        <w:ind w:left="720"/>
      </w:pPr>
    </w:p>
    <w:p w14:paraId="6DA47C5A" w14:textId="41D9AD1E" w:rsidR="00A92D24" w:rsidRDefault="005E7F3A" w:rsidP="00131B2F">
      <w:pPr>
        <w:ind w:left="720"/>
      </w:pPr>
      <w:r>
        <w:t>you make the Risk field required when Priority is high</w:t>
      </w:r>
      <w:r w:rsidR="00A92D24">
        <w:t xml:space="preserve"> using the state variable</w:t>
      </w:r>
      <w:r w:rsidR="004100CF">
        <w:t xml:space="preserve"> by adding this to the smart-input field for risk</w:t>
      </w:r>
      <w:r>
        <w:t>:</w:t>
      </w:r>
    </w:p>
    <w:p w14:paraId="32866F04" w14:textId="6C06CD71" w:rsidR="00530F65" w:rsidRDefault="004100CF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ab/>
      </w:r>
      <w:r w:rsidR="00530F65">
        <w:rPr>
          <w:rFonts w:ascii="Menlo" w:hAnsi="Menlo" w:cs="Menlo"/>
          <w:color w:val="FF0000"/>
          <w:sz w:val="18"/>
          <w:szCs w:val="18"/>
        </w:rPr>
        <w:t>required</w:t>
      </w:r>
      <w:r w:rsidR="00530F65">
        <w:rPr>
          <w:rFonts w:ascii="Menlo" w:hAnsi="Menlo" w:cs="Menlo"/>
          <w:color w:val="000000"/>
          <w:sz w:val="18"/>
          <w:szCs w:val="18"/>
        </w:rPr>
        <w:t>=</w:t>
      </w:r>
      <w:r w:rsidR="00530F65"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 w:rsidR="00530F65">
        <w:rPr>
          <w:rFonts w:ascii="Menlo" w:hAnsi="Menlo" w:cs="Menlo"/>
          <w:color w:val="0000FF"/>
          <w:sz w:val="18"/>
          <w:szCs w:val="18"/>
        </w:rPr>
        <w:t>page.state</w:t>
      </w:r>
      <w:proofErr w:type="gramEnd"/>
      <w:r w:rsidR="00530F65">
        <w:rPr>
          <w:rFonts w:ascii="Menlo" w:hAnsi="Menlo" w:cs="Menlo"/>
          <w:color w:val="0000FF"/>
          <w:sz w:val="18"/>
          <w:szCs w:val="18"/>
        </w:rPr>
        <w:t>.riskFlag</w:t>
      </w:r>
      <w:proofErr w:type="spellEnd"/>
      <w:r w:rsidR="00530F65">
        <w:rPr>
          <w:rFonts w:ascii="Menlo" w:hAnsi="Menlo" w:cs="Menlo"/>
          <w:color w:val="0000FF"/>
          <w:sz w:val="18"/>
          <w:szCs w:val="18"/>
        </w:rPr>
        <w:t>}"</w:t>
      </w:r>
      <w:r w:rsidR="00530F65">
        <w:rPr>
          <w:rFonts w:ascii="Menlo" w:hAnsi="Menlo" w:cs="Menlo"/>
          <w:color w:val="000000"/>
          <w:sz w:val="18"/>
          <w:szCs w:val="18"/>
        </w:rPr>
        <w:t xml:space="preserve"> </w:t>
      </w:r>
    </w:p>
    <w:p w14:paraId="018F15A9" w14:textId="77777777" w:rsidR="004100CF" w:rsidRDefault="004100CF" w:rsidP="00131B2F">
      <w:pPr>
        <w:ind w:left="720"/>
        <w:rPr>
          <w:rFonts w:ascii="Menlo" w:hAnsi="Menlo" w:cs="Menlo"/>
          <w:color w:val="0000FF"/>
          <w:sz w:val="18"/>
          <w:szCs w:val="18"/>
        </w:rPr>
      </w:pPr>
    </w:p>
    <w:p w14:paraId="00D3117B" w14:textId="0D71167C" w:rsidR="004100CF" w:rsidRDefault="004100CF" w:rsidP="00131B2F">
      <w:pPr>
        <w:ind w:left="720"/>
      </w:pPr>
      <w:r>
        <w:t>you make the Risk field hidden when Priority is high using the state variable by adding this to the smart-input field for risk:</w:t>
      </w:r>
    </w:p>
    <w:p w14:paraId="3C52548E" w14:textId="7BDF982B" w:rsidR="004100CF" w:rsidRDefault="004100CF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ab/>
      </w:r>
      <w:r>
        <w:rPr>
          <w:rFonts w:ascii="Menlo" w:hAnsi="Menlo" w:cs="Menlo"/>
          <w:color w:val="FF0000"/>
          <w:sz w:val="18"/>
          <w:szCs w:val="18"/>
        </w:rPr>
        <w:t>hidden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page.state</w:t>
      </w:r>
      <w:proofErr w:type="gramEnd"/>
      <w:r>
        <w:rPr>
          <w:rFonts w:ascii="Menlo" w:hAnsi="Menlo" w:cs="Menlo"/>
          <w:color w:val="0000FF"/>
          <w:sz w:val="18"/>
          <w:szCs w:val="18"/>
        </w:rPr>
        <w:t>.riskFlag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</w:p>
    <w:p w14:paraId="574ACCA8" w14:textId="77777777" w:rsidR="004100CF" w:rsidRDefault="004100CF" w:rsidP="00131B2F">
      <w:pPr>
        <w:ind w:left="720"/>
      </w:pPr>
    </w:p>
    <w:p w14:paraId="6B9A2A36" w14:textId="1F81F2F7" w:rsidR="004100CF" w:rsidRDefault="004100CF" w:rsidP="00131B2F">
      <w:pPr>
        <w:ind w:left="720"/>
      </w:pPr>
      <w:r>
        <w:t>you make the Risk field read only when Priority is high using the state variable by adding this to the smart-input field for risk:</w:t>
      </w:r>
    </w:p>
    <w:p w14:paraId="14524A03" w14:textId="124C0F34" w:rsidR="004100CF" w:rsidRDefault="004100CF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ab/>
      </w:r>
      <w:proofErr w:type="spellStart"/>
      <w:r>
        <w:rPr>
          <w:rFonts w:ascii="Menlo" w:hAnsi="Menlo" w:cs="Menlo"/>
          <w:color w:val="FF0000"/>
          <w:sz w:val="18"/>
          <w:szCs w:val="18"/>
        </w:rPr>
        <w:t>readonly</w:t>
      </w:r>
      <w:proofErr w:type="spellEnd"/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page.state</w:t>
      </w:r>
      <w:proofErr w:type="gramEnd"/>
      <w:r>
        <w:rPr>
          <w:rFonts w:ascii="Menlo" w:hAnsi="Menlo" w:cs="Menlo"/>
          <w:color w:val="0000FF"/>
          <w:sz w:val="18"/>
          <w:szCs w:val="18"/>
        </w:rPr>
        <w:t>.riskFlag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</w:p>
    <w:p w14:paraId="5FB1EB3D" w14:textId="3120DA82" w:rsidR="00FE4CC2" w:rsidRDefault="00FE4CC2" w:rsidP="00FE4CC2">
      <w:r>
        <w:br w:type="page"/>
      </w:r>
    </w:p>
    <w:p w14:paraId="6FBFBDFD" w14:textId="4B4211EF" w:rsidR="00C15FEA" w:rsidRDefault="00C15FEA" w:rsidP="00796CDB">
      <w:pPr>
        <w:pStyle w:val="ListParagraph"/>
        <w:numPr>
          <w:ilvl w:val="0"/>
          <w:numId w:val="2"/>
        </w:numPr>
      </w:pPr>
      <w:r>
        <w:lastRenderedPageBreak/>
        <w:t xml:space="preserve">You can use a </w:t>
      </w:r>
      <w:r>
        <w:rPr>
          <w:u w:val="single"/>
        </w:rPr>
        <w:t xml:space="preserve">calculated </w:t>
      </w:r>
      <w:proofErr w:type="spellStart"/>
      <w:r>
        <w:rPr>
          <w:u w:val="single"/>
        </w:rPr>
        <w:t>datasource</w:t>
      </w:r>
      <w:proofErr w:type="spellEnd"/>
      <w:r>
        <w:rPr>
          <w:u w:val="single"/>
        </w:rPr>
        <w:t xml:space="preserve"> field</w:t>
      </w:r>
      <w:r>
        <w:t xml:space="preserve"> to drive the value of each of these properties dynamically.</w:t>
      </w:r>
      <w:r w:rsidR="00B2663E">
        <w:t xml:space="preserve"> One</w:t>
      </w:r>
      <w:r w:rsidR="00D22455">
        <w:t xml:space="preserve"> additional</w:t>
      </w:r>
      <w:r w:rsidR="00B2663E">
        <w:t xml:space="preserve"> benefit of using a </w:t>
      </w:r>
      <w:proofErr w:type="spellStart"/>
      <w:r w:rsidR="00B2663E">
        <w:t>datasource</w:t>
      </w:r>
      <w:proofErr w:type="spellEnd"/>
      <w:r w:rsidR="00B2663E">
        <w:t xml:space="preserve"> field is that this field value is available to </w:t>
      </w:r>
      <w:proofErr w:type="spellStart"/>
      <w:r w:rsidR="00B2663E">
        <w:t>javascript</w:t>
      </w:r>
      <w:proofErr w:type="spellEnd"/>
      <w:r w:rsidR="00B2663E">
        <w:t xml:space="preserve"> code via the </w:t>
      </w:r>
      <w:proofErr w:type="spellStart"/>
      <w:r w:rsidR="00B2663E">
        <w:t>datasource</w:t>
      </w:r>
      <w:proofErr w:type="spellEnd"/>
      <w:r w:rsidR="00D22455">
        <w:t>, if needed.</w:t>
      </w:r>
    </w:p>
    <w:p w14:paraId="29E885B4" w14:textId="77777777" w:rsidR="00C15FEA" w:rsidRDefault="00C15FEA" w:rsidP="00C15FEA"/>
    <w:p w14:paraId="64173B70" w14:textId="6893628F" w:rsidR="00D723AE" w:rsidRPr="00C85F18" w:rsidRDefault="00C15FEA" w:rsidP="00131B2F">
      <w:pPr>
        <w:ind w:left="720"/>
      </w:pPr>
      <w:r>
        <w:t xml:space="preserve">A calculated attribute added to the </w:t>
      </w:r>
      <w:proofErr w:type="spellStart"/>
      <w:r>
        <w:t>dsCreateWo</w:t>
      </w:r>
      <w:proofErr w:type="spellEnd"/>
      <w:r>
        <w:t xml:space="preserve"> data source and set to True when the </w:t>
      </w:r>
      <w:r w:rsidR="000E17D3">
        <w:t>WO P</w:t>
      </w:r>
      <w:r>
        <w:t>riority value is less than 3</w:t>
      </w:r>
      <w:r w:rsidR="000E17D3">
        <w:t>.</w:t>
      </w:r>
      <w:r w:rsidR="000E17D3" w:rsidRPr="000E17D3">
        <w:t xml:space="preserve"> </w:t>
      </w:r>
      <w:r w:rsidR="000E17D3">
        <w:t xml:space="preserve">This example uses 1 schema field for all 3 properties (required, </w:t>
      </w:r>
      <w:proofErr w:type="spellStart"/>
      <w:r w:rsidR="000E17D3">
        <w:t>readonly</w:t>
      </w:r>
      <w:proofErr w:type="spellEnd"/>
      <w:r w:rsidR="000E17D3">
        <w:t xml:space="preserve"> &amp; hidden), you could choose to have separate field for each. The </w:t>
      </w:r>
      <w:proofErr w:type="spellStart"/>
      <w:r w:rsidR="000E17D3">
        <w:t>riskFlag</w:t>
      </w:r>
      <w:proofErr w:type="spellEnd"/>
      <w:r w:rsidR="000E17D3">
        <w:t xml:space="preserve"> will be True when the Priority is high (1 or 2).</w:t>
      </w:r>
    </w:p>
    <w:p w14:paraId="5576368A" w14:textId="56DC9D82" w:rsidR="00C85F18" w:rsidRDefault="00C85F18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FF"/>
          <w:sz w:val="18"/>
          <w:szCs w:val="18"/>
        </w:rPr>
        <w:t xml:space="preserve">   &lt;</w:t>
      </w:r>
      <w:r>
        <w:rPr>
          <w:rFonts w:ascii="Menlo" w:hAnsi="Menlo" w:cs="Menlo"/>
          <w:color w:val="800000"/>
          <w:sz w:val="18"/>
          <w:szCs w:val="18"/>
        </w:rPr>
        <w:t>attribute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name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riskFlag</w:t>
      </w:r>
      <w:proofErr w:type="spellEnd"/>
      <w:r>
        <w:rPr>
          <w:rFonts w:ascii="Menlo" w:hAnsi="Menlo" w:cs="Menlo"/>
          <w:color w:val="0000FF"/>
          <w:sz w:val="18"/>
          <w:szCs w:val="18"/>
        </w:rPr>
        <w:t>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type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"BOOL"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sub-type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"YORN"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3317357C" w14:textId="77777777" w:rsidR="00C85F18" w:rsidRDefault="00C85F18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      </w:t>
      </w:r>
      <w:proofErr w:type="gramStart"/>
      <w:r>
        <w:rPr>
          <w:rFonts w:ascii="Menlo" w:hAnsi="Menlo" w:cs="Menlo"/>
          <w:color w:val="000000"/>
          <w:sz w:val="18"/>
          <w:szCs w:val="18"/>
        </w:rPr>
        <w:t>&lt;![</w:t>
      </w:r>
      <w:proofErr w:type="gramEnd"/>
      <w:r>
        <w:rPr>
          <w:rFonts w:ascii="Menlo" w:hAnsi="Menlo" w:cs="Menlo"/>
          <w:color w:val="000000"/>
          <w:sz w:val="18"/>
          <w:szCs w:val="18"/>
        </w:rPr>
        <w:t xml:space="preserve">CDATA[return </w:t>
      </w:r>
      <w:proofErr w:type="spellStart"/>
      <w:r>
        <w:rPr>
          <w:rFonts w:ascii="Menlo" w:hAnsi="Menlo" w:cs="Menlo"/>
          <w:color w:val="000000"/>
          <w:sz w:val="18"/>
          <w:szCs w:val="18"/>
        </w:rPr>
        <w:t>item.wopriority</w:t>
      </w:r>
      <w:proofErr w:type="spellEnd"/>
      <w:r>
        <w:rPr>
          <w:rFonts w:ascii="Menlo" w:hAnsi="Menlo" w:cs="Menlo"/>
          <w:color w:val="000000"/>
          <w:sz w:val="18"/>
          <w:szCs w:val="18"/>
        </w:rPr>
        <w:t xml:space="preserve"> &lt; 3;]]&gt;</w:t>
      </w:r>
    </w:p>
    <w:p w14:paraId="1C6B985C" w14:textId="77777777" w:rsidR="00C85F18" w:rsidRDefault="00C85F18" w:rsidP="00131B2F">
      <w:pPr>
        <w:shd w:val="clear" w:color="auto" w:fill="FFFFFE"/>
        <w:spacing w:line="270" w:lineRule="atLeast"/>
        <w:ind w:left="36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    </w:t>
      </w:r>
      <w:r>
        <w:rPr>
          <w:rFonts w:ascii="Menlo" w:hAnsi="Menlo" w:cs="Menlo"/>
          <w:color w:val="0000FF"/>
          <w:sz w:val="18"/>
          <w:szCs w:val="18"/>
        </w:rPr>
        <w:t>&lt;/</w:t>
      </w:r>
      <w:r>
        <w:rPr>
          <w:rFonts w:ascii="Menlo" w:hAnsi="Menlo" w:cs="Menlo"/>
          <w:color w:val="800000"/>
          <w:sz w:val="18"/>
          <w:szCs w:val="18"/>
        </w:rPr>
        <w:t>attribute</w:t>
      </w:r>
      <w:r>
        <w:rPr>
          <w:rFonts w:ascii="Menlo" w:hAnsi="Menlo" w:cs="Menlo"/>
          <w:color w:val="0000FF"/>
          <w:sz w:val="18"/>
          <w:szCs w:val="18"/>
        </w:rPr>
        <w:t>&gt;</w:t>
      </w:r>
    </w:p>
    <w:p w14:paraId="029DC401" w14:textId="77777777" w:rsidR="00C15FEA" w:rsidRDefault="00C15FEA" w:rsidP="00131B2F">
      <w:pPr>
        <w:ind w:left="720"/>
      </w:pPr>
    </w:p>
    <w:p w14:paraId="797514A8" w14:textId="19387FBA" w:rsidR="00C15FEA" w:rsidRDefault="00C15FEA" w:rsidP="00131B2F">
      <w:pPr>
        <w:ind w:left="720"/>
      </w:pPr>
      <w:r>
        <w:t xml:space="preserve">you make the Risk field required when Priority is high using the </w:t>
      </w:r>
      <w:r w:rsidR="00F64C85">
        <w:t xml:space="preserve">calculated </w:t>
      </w:r>
      <w:proofErr w:type="spellStart"/>
      <w:r w:rsidR="00F64C85">
        <w:t>datasource</w:t>
      </w:r>
      <w:proofErr w:type="spellEnd"/>
      <w:r w:rsidR="00F64C85">
        <w:t xml:space="preserve"> field</w:t>
      </w:r>
      <w:r>
        <w:t>:</w:t>
      </w:r>
    </w:p>
    <w:p w14:paraId="5931BE97" w14:textId="77777777" w:rsidR="00F64C85" w:rsidRDefault="00F64C85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required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item.riskFlag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 </w:t>
      </w:r>
    </w:p>
    <w:p w14:paraId="4150CDA5" w14:textId="7222B311" w:rsidR="00F64C85" w:rsidRDefault="00F64C85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  <w:r>
        <w:rPr>
          <w:rFonts w:ascii="Menlo" w:hAnsi="Menlo" w:cs="Menlo"/>
          <w:color w:val="000000"/>
          <w:sz w:val="18"/>
          <w:szCs w:val="18"/>
        </w:rPr>
        <w:t xml:space="preserve">         </w:t>
      </w:r>
    </w:p>
    <w:p w14:paraId="540E738C" w14:textId="77777777" w:rsidR="00C15FEA" w:rsidRDefault="00C15FEA" w:rsidP="00131B2F">
      <w:pPr>
        <w:ind w:left="720"/>
      </w:pPr>
      <w:r>
        <w:t>you could make the Risk field hidden when Priority is high using the state variable:</w:t>
      </w:r>
    </w:p>
    <w:p w14:paraId="0460688A" w14:textId="1C34113B" w:rsidR="006B604B" w:rsidRDefault="006B604B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hidden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item.riskFlag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 </w:t>
      </w:r>
    </w:p>
    <w:p w14:paraId="74E39FC8" w14:textId="383C800C" w:rsidR="00C15FEA" w:rsidRPr="00610223" w:rsidRDefault="006B604B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  <w:r>
        <w:rPr>
          <w:rFonts w:ascii="Menlo" w:hAnsi="Menlo" w:cs="Menlo"/>
          <w:color w:val="000000"/>
          <w:sz w:val="18"/>
          <w:szCs w:val="18"/>
        </w:rPr>
        <w:t xml:space="preserve">         </w:t>
      </w:r>
    </w:p>
    <w:p w14:paraId="5B75A694" w14:textId="6B7A0A5B" w:rsidR="00C15FEA" w:rsidRDefault="00C15FEA" w:rsidP="00131B2F">
      <w:pPr>
        <w:ind w:left="720"/>
      </w:pPr>
      <w:r>
        <w:t>you could make the Risk field read</w:t>
      </w:r>
      <w:r w:rsidR="006B604B">
        <w:t>-</w:t>
      </w:r>
      <w:r>
        <w:t>only when Priority is high</w:t>
      </w:r>
      <w:r w:rsidRPr="00A92D24">
        <w:t xml:space="preserve"> </w:t>
      </w:r>
      <w:r>
        <w:t>using the state variable:</w:t>
      </w:r>
    </w:p>
    <w:p w14:paraId="000BE505" w14:textId="05E22D13" w:rsidR="006B604B" w:rsidRDefault="006B604B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0000FF"/>
          <w:sz w:val="18"/>
          <w:szCs w:val="18"/>
        </w:rPr>
        <w:t>&lt;</w:t>
      </w:r>
      <w:r>
        <w:rPr>
          <w:rFonts w:ascii="Menlo" w:hAnsi="Menlo" w:cs="Menlo"/>
          <w:color w:val="800000"/>
          <w:sz w:val="18"/>
          <w:szCs w:val="18"/>
        </w:rPr>
        <w:t>smart-input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hide-step-buttons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"true"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FF0000"/>
          <w:sz w:val="18"/>
          <w:szCs w:val="18"/>
        </w:rPr>
        <w:t>readonly</w:t>
      </w:r>
      <w:proofErr w:type="spellEnd"/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proofErr w:type="gramStart"/>
      <w:r>
        <w:rPr>
          <w:rFonts w:ascii="Menlo" w:hAnsi="Menlo" w:cs="Menlo"/>
          <w:color w:val="0000FF"/>
          <w:sz w:val="18"/>
          <w:szCs w:val="18"/>
        </w:rPr>
        <w:t>item.riskFlag</w:t>
      </w:r>
      <w:proofErr w:type="spellEnd"/>
      <w:proofErr w:type="gram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label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"Risk"</w:t>
      </w:r>
      <w:r>
        <w:rPr>
          <w:rFonts w:ascii="Menlo" w:hAnsi="Menlo" w:cs="Menlo"/>
          <w:color w:val="000000"/>
          <w:sz w:val="18"/>
          <w:szCs w:val="18"/>
        </w:rPr>
        <w:t xml:space="preserve"> </w:t>
      </w:r>
      <w:r>
        <w:rPr>
          <w:rFonts w:ascii="Menlo" w:hAnsi="Menlo" w:cs="Menlo"/>
          <w:color w:val="FF0000"/>
          <w:sz w:val="18"/>
          <w:szCs w:val="18"/>
        </w:rPr>
        <w:t>value</w:t>
      </w:r>
      <w:r>
        <w:rPr>
          <w:rFonts w:ascii="Menlo" w:hAnsi="Menlo" w:cs="Menlo"/>
          <w:color w:val="000000"/>
          <w:sz w:val="18"/>
          <w:szCs w:val="18"/>
        </w:rPr>
        <w:t>=</w:t>
      </w:r>
      <w:r>
        <w:rPr>
          <w:rFonts w:ascii="Menlo" w:hAnsi="Menlo" w:cs="Menlo"/>
          <w:color w:val="0000FF"/>
          <w:sz w:val="18"/>
          <w:szCs w:val="18"/>
        </w:rPr>
        <w:t>"{</w:t>
      </w:r>
      <w:proofErr w:type="spellStart"/>
      <w:r>
        <w:rPr>
          <w:rFonts w:ascii="Menlo" w:hAnsi="Menlo" w:cs="Menlo"/>
          <w:color w:val="0000FF"/>
          <w:sz w:val="18"/>
          <w:szCs w:val="18"/>
        </w:rPr>
        <w:t>dsCreateWo.item.risk</w:t>
      </w:r>
      <w:proofErr w:type="spellEnd"/>
      <w:r>
        <w:rPr>
          <w:rFonts w:ascii="Menlo" w:hAnsi="Menlo" w:cs="Menlo"/>
          <w:color w:val="0000FF"/>
          <w:sz w:val="18"/>
          <w:szCs w:val="18"/>
        </w:rPr>
        <w:t>}"</w:t>
      </w:r>
      <w:r>
        <w:rPr>
          <w:rFonts w:ascii="Menlo" w:hAnsi="Menlo" w:cs="Menlo"/>
          <w:color w:val="000000"/>
          <w:sz w:val="18"/>
          <w:szCs w:val="18"/>
        </w:rPr>
        <w:t xml:space="preserve">  </w:t>
      </w:r>
    </w:p>
    <w:p w14:paraId="635DA141" w14:textId="77777777" w:rsidR="006B604B" w:rsidRDefault="006B604B" w:rsidP="00131B2F">
      <w:pPr>
        <w:shd w:val="clear" w:color="auto" w:fill="FFFFFE"/>
        <w:spacing w:line="270" w:lineRule="atLeast"/>
        <w:ind w:left="1080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</w:t>
      </w:r>
      <w:r>
        <w:rPr>
          <w:rFonts w:ascii="Menlo" w:hAnsi="Menlo" w:cs="Menlo"/>
          <w:color w:val="800000"/>
          <w:sz w:val="18"/>
          <w:szCs w:val="18"/>
        </w:rPr>
        <w:t>/</w:t>
      </w:r>
      <w:r>
        <w:rPr>
          <w:rFonts w:ascii="Menlo" w:hAnsi="Menlo" w:cs="Menlo"/>
          <w:color w:val="0000FF"/>
          <w:sz w:val="18"/>
          <w:szCs w:val="18"/>
        </w:rPr>
        <w:t>&gt;</w:t>
      </w:r>
      <w:r>
        <w:rPr>
          <w:rFonts w:ascii="Menlo" w:hAnsi="Menlo" w:cs="Menlo"/>
          <w:color w:val="000000"/>
          <w:sz w:val="18"/>
          <w:szCs w:val="18"/>
        </w:rPr>
        <w:t xml:space="preserve">         </w:t>
      </w:r>
    </w:p>
    <w:p w14:paraId="2FFFDF88" w14:textId="77777777" w:rsidR="00C15FEA" w:rsidRDefault="00C15FEA" w:rsidP="00C15FEA">
      <w:pPr>
        <w:ind w:left="360"/>
      </w:pPr>
    </w:p>
    <w:p w14:paraId="37A88A51" w14:textId="1D5BB3AD" w:rsidR="0046464C" w:rsidRPr="009C6AA0" w:rsidRDefault="0046464C"/>
    <w:sectPr w:rsidR="0046464C" w:rsidRPr="009C6AA0" w:rsidSect="0005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1D"/>
    <w:multiLevelType w:val="hybridMultilevel"/>
    <w:tmpl w:val="EA623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652"/>
    <w:multiLevelType w:val="multilevel"/>
    <w:tmpl w:val="429C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A32FA"/>
    <w:multiLevelType w:val="hybridMultilevel"/>
    <w:tmpl w:val="EA623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077F"/>
    <w:multiLevelType w:val="hybridMultilevel"/>
    <w:tmpl w:val="EA623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B2CCC"/>
    <w:multiLevelType w:val="hybridMultilevel"/>
    <w:tmpl w:val="EA623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18032">
    <w:abstractNumId w:val="1"/>
  </w:num>
  <w:num w:numId="2" w16cid:durableId="105272438">
    <w:abstractNumId w:val="4"/>
  </w:num>
  <w:num w:numId="3" w16cid:durableId="1417092830">
    <w:abstractNumId w:val="3"/>
  </w:num>
  <w:num w:numId="4" w16cid:durableId="1936471628">
    <w:abstractNumId w:val="0"/>
  </w:num>
  <w:num w:numId="5" w16cid:durableId="167765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C"/>
    <w:rsid w:val="00057CFB"/>
    <w:rsid w:val="000E17D3"/>
    <w:rsid w:val="00102EB0"/>
    <w:rsid w:val="0011399B"/>
    <w:rsid w:val="00131B2F"/>
    <w:rsid w:val="00140CDD"/>
    <w:rsid w:val="0029097B"/>
    <w:rsid w:val="004100CF"/>
    <w:rsid w:val="0046464C"/>
    <w:rsid w:val="004B0C76"/>
    <w:rsid w:val="00530F65"/>
    <w:rsid w:val="005E7F3A"/>
    <w:rsid w:val="00610223"/>
    <w:rsid w:val="006325DA"/>
    <w:rsid w:val="006B604B"/>
    <w:rsid w:val="00796CDB"/>
    <w:rsid w:val="009C6AA0"/>
    <w:rsid w:val="009F3F11"/>
    <w:rsid w:val="00A92D24"/>
    <w:rsid w:val="00AB3FF1"/>
    <w:rsid w:val="00AB7FF4"/>
    <w:rsid w:val="00B117C3"/>
    <w:rsid w:val="00B2663E"/>
    <w:rsid w:val="00B677B8"/>
    <w:rsid w:val="00B72C3C"/>
    <w:rsid w:val="00BC17F0"/>
    <w:rsid w:val="00C133CE"/>
    <w:rsid w:val="00C15FEA"/>
    <w:rsid w:val="00C168DA"/>
    <w:rsid w:val="00C85F18"/>
    <w:rsid w:val="00CB0C05"/>
    <w:rsid w:val="00CC165F"/>
    <w:rsid w:val="00CE254E"/>
    <w:rsid w:val="00CE5C00"/>
    <w:rsid w:val="00D22455"/>
    <w:rsid w:val="00D7027B"/>
    <w:rsid w:val="00D723AE"/>
    <w:rsid w:val="00EF33B3"/>
    <w:rsid w:val="00F64C85"/>
    <w:rsid w:val="00F6727E"/>
    <w:rsid w:val="00FC3868"/>
    <w:rsid w:val="00FE4CC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9F2"/>
  <w15:chartTrackingRefBased/>
  <w15:docId w15:val="{CCCDAFAB-E227-4C4E-A9DF-D70392E9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sender">
    <w:name w:val="c-message__sender"/>
    <w:basedOn w:val="DefaultParagraphFont"/>
    <w:rsid w:val="0046464C"/>
  </w:style>
  <w:style w:type="character" w:customStyle="1" w:styleId="markedcontent">
    <w:name w:val="markedcontent"/>
    <w:basedOn w:val="DefaultParagraphFont"/>
    <w:rsid w:val="0029097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2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027B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D7027B"/>
  </w:style>
  <w:style w:type="character" w:customStyle="1" w:styleId="c-messageeditedlabel">
    <w:name w:val="c-message__edited_label"/>
    <w:basedOn w:val="DefaultParagraphFont"/>
    <w:rsid w:val="00D7027B"/>
  </w:style>
  <w:style w:type="character" w:customStyle="1" w:styleId="c-messagelistunreaddividerlabel">
    <w:name w:val="c-message_list__unread_divider__label"/>
    <w:basedOn w:val="DefaultParagraphFont"/>
    <w:rsid w:val="00D7027B"/>
  </w:style>
  <w:style w:type="paragraph" w:styleId="ListParagraph">
    <w:name w:val="List Paragraph"/>
    <w:basedOn w:val="Normal"/>
    <w:uiPriority w:val="34"/>
    <w:qFormat/>
    <w:rsid w:val="009F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04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74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7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0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86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059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8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291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434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06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7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0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7060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61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75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460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692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24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86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9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4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566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3490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8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89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36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2549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9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71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78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41730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4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66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Sarasin</dc:creator>
  <cp:keywords/>
  <dc:description/>
  <cp:lastModifiedBy>Tom Sarasin</cp:lastModifiedBy>
  <cp:revision>3</cp:revision>
  <dcterms:created xsi:type="dcterms:W3CDTF">2022-08-30T19:09:00Z</dcterms:created>
  <dcterms:modified xsi:type="dcterms:W3CDTF">2022-09-01T15:50:00Z</dcterms:modified>
</cp:coreProperties>
</file>