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E926" w14:textId="4C30D324" w:rsidR="00282FBC" w:rsidRPr="00282FBC" w:rsidRDefault="00282FBC" w:rsidP="00282FBC">
      <w:pPr>
        <w:shd w:val="clear" w:color="auto" w:fill="FFFFFF"/>
        <w:wordWrap w:val="0"/>
        <w:spacing w:line="288" w:lineRule="atLeast"/>
        <w:ind w:left="-426" w:right="-478"/>
        <w:outlineLvl w:val="0"/>
        <w:rPr>
          <w:rFonts w:ascii="Arial" w:eastAsia="Times New Roman" w:hAnsi="Arial" w:cs="Arial"/>
          <w:color w:val="444444"/>
          <w:kern w:val="36"/>
          <w:lang w:eastAsia="en-GB"/>
        </w:rPr>
      </w:pPr>
      <w:r w:rsidRPr="00282FBC">
        <w:rPr>
          <w:rFonts w:ascii="Arial" w:eastAsia="Times New Roman" w:hAnsi="Arial" w:cs="Arial"/>
          <w:color w:val="444444"/>
          <w:kern w:val="36"/>
          <w:lang w:eastAsia="en-GB"/>
        </w:rPr>
        <w:t xml:space="preserve">Capture Trace Events related to SSL when using Windows </w:t>
      </w:r>
      <w:proofErr w:type="spellStart"/>
      <w:r w:rsidRPr="00282FBC">
        <w:rPr>
          <w:rFonts w:ascii="Arial" w:eastAsia="Times New Roman" w:hAnsi="Arial" w:cs="Arial"/>
          <w:color w:val="444444"/>
          <w:kern w:val="36"/>
          <w:lang w:eastAsia="en-GB"/>
        </w:rPr>
        <w:t>Keystore</w:t>
      </w:r>
      <w:proofErr w:type="spellEnd"/>
      <w:r w:rsidRPr="00282FBC">
        <w:rPr>
          <w:rFonts w:ascii="Arial" w:eastAsia="Times New Roman" w:hAnsi="Arial" w:cs="Arial"/>
          <w:color w:val="444444"/>
          <w:kern w:val="36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kern w:val="36"/>
          <w:lang w:eastAsia="en-GB"/>
        </w:rPr>
        <w:t>with</w:t>
      </w:r>
      <w:r w:rsidRPr="00282FBC">
        <w:rPr>
          <w:rFonts w:ascii="Arial" w:eastAsia="Times New Roman" w:hAnsi="Arial" w:cs="Arial"/>
          <w:color w:val="444444"/>
          <w:kern w:val="36"/>
          <w:lang w:eastAsia="en-GB"/>
        </w:rPr>
        <w:t xml:space="preserve"> .NET client</w:t>
      </w:r>
    </w:p>
    <w:p w14:paraId="1D0456F6" w14:textId="0820FB6D" w:rsidR="00282FBC" w:rsidRDefault="00282FBC" w:rsidP="00282FBC">
      <w:pPr>
        <w:shd w:val="clear" w:color="auto" w:fill="FFFFFF"/>
        <w:ind w:left="-426" w:right="-478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hyperlink r:id="rId4" w:tooltip="ANILKSAHU" w:history="1">
        <w:r w:rsidRPr="00282FBC">
          <w:rPr>
            <w:rFonts w:ascii="Arial" w:eastAsia="Times New Roman" w:hAnsi="Arial" w:cs="Arial"/>
            <w:color w:val="1970B0"/>
            <w:sz w:val="16"/>
            <w:szCs w:val="16"/>
            <w:u w:val="single"/>
            <w:lang w:eastAsia="en-GB"/>
          </w:rPr>
          <w:t>ANILKSAHU</w:t>
        </w:r>
      </w:hyperlink>
      <w:r w:rsidRPr="00282FBC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|Feb 1 2017 Updated</w:t>
      </w:r>
    </w:p>
    <w:p w14:paraId="745A34EC" w14:textId="77777777" w:rsidR="00282FBC" w:rsidRPr="00282FBC" w:rsidRDefault="00282FBC" w:rsidP="00282FBC">
      <w:pPr>
        <w:shd w:val="clear" w:color="auto" w:fill="FFFFFF"/>
        <w:ind w:left="-426" w:right="-478"/>
        <w:rPr>
          <w:rFonts w:ascii="Arial" w:eastAsia="Times New Roman" w:hAnsi="Arial" w:cs="Arial"/>
          <w:color w:val="222222"/>
          <w:sz w:val="11"/>
          <w:szCs w:val="11"/>
          <w:lang w:eastAsia="en-GB"/>
        </w:rPr>
      </w:pPr>
    </w:p>
    <w:p w14:paraId="4A88E83E" w14:textId="3AD0160D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From 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 v8 onwards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managed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clients can establish a secure SSL connection to the Queue Manager. IBM MQ ships a number of samples </w:t>
      </w:r>
      <w:hyperlink r:id="rId5" w:history="1">
        <w:r w:rsidRPr="00282FBC">
          <w:rPr>
            <w:rFonts w:ascii="Arial" w:eastAsia="Times New Roman" w:hAnsi="Arial" w:cs="Arial"/>
            <w:color w:val="1970B0"/>
            <w:sz w:val="18"/>
            <w:szCs w:val="18"/>
            <w:u w:val="single"/>
            <w:lang w:eastAsia="en-GB"/>
          </w:rPr>
          <w:t>Here </w:t>
        </w:r>
      </w:hyperlink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that demonstrate creating SSL connections to a queue manager in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Managed mode. One of challenges that comes across while debugging SSL issues with a managed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client using windows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keystore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is that standard 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fldChar w:fldCharType="begin"/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instrText xml:space="preserve"> HYPERLINK "https://www.ibm.com/support/knowledgecenter/en/SSFKSJ_8.0.0/com.ibm.mq.ref.adm.doc/q083660_.htm" \t "_blank" </w:instrTex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fldChar w:fldCharType="separate"/>
      </w:r>
      <w:r w:rsidRPr="00282FBC">
        <w:rPr>
          <w:rFonts w:ascii="Arial" w:eastAsia="Times New Roman" w:hAnsi="Arial" w:cs="Arial"/>
          <w:color w:val="1970B0"/>
          <w:sz w:val="18"/>
          <w:szCs w:val="18"/>
          <w:u w:val="single"/>
          <w:lang w:eastAsia="en-GB"/>
        </w:rPr>
        <w:t>strmqtrc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fldChar w:fldCharType="end"/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does not capture all SSL tracing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artifacts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when the scenario involves usage of Windows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keystore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in the client application side.</w:t>
      </w:r>
    </w:p>
    <w:p w14:paraId="01427A4E" w14:textId="55E050B9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blog aims are articulating the steps to be followed to capture a detailed managed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client SSL flow when configured when using 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W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indows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keystore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aid in debugging and problem determination.</w:t>
      </w:r>
    </w:p>
    <w:p w14:paraId="6E5AA566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Steps To capture Managed </w:t>
      </w:r>
      <w:proofErr w:type="spellStart"/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.Net</w:t>
      </w:r>
      <w:proofErr w:type="spellEnd"/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 xml:space="preserve"> SSL client Trace: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-----------------------------------------------------------------------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</w: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1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 Create an application configuration (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App.Config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 file for your application project.</w:t>
      </w:r>
    </w:p>
    <w:p w14:paraId="26883A8F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2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 Add the following system diagnostics configuration section.</w:t>
      </w:r>
    </w:p>
    <w:p w14:paraId="533B52BE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&lt;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system.diagnostics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 &lt;sources&gt;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&lt;source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"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tracemode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includehex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&lt;/listeners&gt;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&lt;/source&gt;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&lt;source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System.Net.Sockets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&lt;listeners&gt;</w:t>
      </w:r>
      <w:bookmarkStart w:id="0" w:name="_GoBack"/>
      <w:bookmarkEnd w:id="0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&lt;/listeners&gt;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&lt;/source&gt;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&lt;source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System.Net.Cache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&lt;/listeners&gt;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&lt;/source&gt;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&lt;source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System.Net.Security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&lt;/listeners&gt;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&lt;/source&gt;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&lt;source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System.Security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       &lt;/listeners&gt;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&lt;/source&gt;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 &lt;/sources&gt;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 &lt;switches&gt;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value="Verbose"/&gt;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System.Net.Sockets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value="Verbose"/&gt;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System.Net.Cache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value="Verbose"/&gt;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System.Security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value="Verbose"/&gt;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System.Net.Security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value="Verbose"/&gt;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 &lt;/switches&gt;</w:t>
      </w:r>
    </w:p>
    <w:p w14:paraId="25E23837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          &lt;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sharedListeners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       &lt;add name="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type="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IBM.WMQ.ExternalSourceTrace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,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amqmdnet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 Version=8.0.0.0, Culture=neutral,</w:t>
      </w:r>
    </w:p>
    <w:p w14:paraId="72934CC0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PublicKeyToken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=dd3cb1c9aae9ec97" 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       &lt;/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sharedListeners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 xml:space="preserve">         &lt;trace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autoflush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="true"/&gt;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   &lt;/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system.diagnostics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</w:t>
      </w:r>
    </w:p>
    <w:p w14:paraId="17F4597D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3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. Add the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App.Config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your project</w:t>
      </w:r>
    </w:p>
    <w:p w14:paraId="1419CE14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i.e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Add-&gt;Existing </w:t>
      </w:r>
      <w:proofErr w:type="gram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Item..</w:t>
      </w:r>
      <w:proofErr w:type="gramEnd"/>
    </w:p>
    <w:p w14:paraId="3D039B8D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4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 Once Build/Compile is successful start the trace using the following command</w:t>
      </w:r>
    </w:p>
    <w:p w14:paraId="4E73323C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strmqtrc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-p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Application.exe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-t all -t detail</w:t>
      </w:r>
    </w:p>
    <w:p w14:paraId="345B029C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5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 Run the application</w:t>
      </w:r>
    </w:p>
    <w:p w14:paraId="227FFA35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6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.The required trace will be captured in the following path</w:t>
      </w:r>
    </w:p>
    <w:p w14:paraId="22AE8D6F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&lt;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IBM_DataPath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&gt;/MQ/trace</w:t>
      </w:r>
    </w:p>
    <w:p w14:paraId="1D74AE6C" w14:textId="77777777" w:rsidR="00282FBC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To confirm whether the Trace is captured or not please check the call i.e. </w:t>
      </w:r>
      <w:proofErr w:type="spellStart"/>
      <w:r w:rsidRPr="00282FBC">
        <w:rPr>
          <w:rFonts w:ascii="Arial" w:eastAsia="Times New Roman" w:hAnsi="Arial" w:cs="Arial"/>
          <w:i/>
          <w:iCs/>
          <w:color w:val="222222"/>
          <w:sz w:val="18"/>
          <w:szCs w:val="18"/>
          <w:lang w:eastAsia="en-GB"/>
        </w:rPr>
        <w:t>MQExternalSourceTracer_MS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.If the Call is present in the captured application Trace ,then SSL flow is traced.</w:t>
      </w:r>
    </w:p>
    <w:p w14:paraId="6D1B4020" w14:textId="232A7E16" w:rsidR="00D20665" w:rsidRPr="00282FBC" w:rsidRDefault="00282FBC" w:rsidP="00282FBC">
      <w:pPr>
        <w:shd w:val="clear" w:color="auto" w:fill="FFFFFF"/>
        <w:spacing w:before="75"/>
        <w:ind w:left="-426" w:right="-478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282FBC">
        <w:rPr>
          <w:rFonts w:ascii="Arial" w:eastAsia="Times New Roman" w:hAnsi="Arial" w:cs="Arial"/>
          <w:b/>
          <w:bCs/>
          <w:color w:val="222222"/>
          <w:sz w:val="18"/>
          <w:szCs w:val="18"/>
          <w:lang w:eastAsia="en-GB"/>
        </w:rPr>
        <w:t>Note: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No additional/new log file or .TRC file will be created to capture the SSL flow by application. The application trace itself will contain the captured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. (</w:t>
      </w:r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SSL flow 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e.g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AMQ&lt;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pid</w:t>
      </w:r>
      <w:proofErr w:type="spellEnd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&gt;.</w:t>
      </w:r>
      <w:proofErr w:type="spellStart"/>
      <w:r w:rsidRPr="00282FBC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trc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</w:t>
      </w:r>
    </w:p>
    <w:sectPr w:rsidR="00D20665" w:rsidRPr="00282FBC" w:rsidSect="00282FBC">
      <w:pgSz w:w="11900" w:h="16840"/>
      <w:pgMar w:top="796" w:right="1440" w:bottom="8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BC"/>
    <w:rsid w:val="000D0BB1"/>
    <w:rsid w:val="00282FBC"/>
    <w:rsid w:val="0035375F"/>
    <w:rsid w:val="00576E61"/>
    <w:rsid w:val="00730693"/>
    <w:rsid w:val="007568EB"/>
    <w:rsid w:val="00782427"/>
    <w:rsid w:val="00867E15"/>
    <w:rsid w:val="0097489A"/>
    <w:rsid w:val="00AC6CEE"/>
    <w:rsid w:val="00B9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5FDF"/>
  <w14:defaultImageDpi w14:val="32767"/>
  <w15:chartTrackingRefBased/>
  <w15:docId w15:val="{E354D41F-A73F-3D48-8E76-9DADBE9D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F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FB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vcard">
    <w:name w:val="vcard"/>
    <w:basedOn w:val="DefaultParagraphFont"/>
    <w:rsid w:val="00282FBC"/>
  </w:style>
  <w:style w:type="character" w:styleId="Hyperlink">
    <w:name w:val="Hyperlink"/>
    <w:basedOn w:val="DefaultParagraphFont"/>
    <w:uiPriority w:val="99"/>
    <w:semiHidden/>
    <w:unhideWhenUsed/>
    <w:rsid w:val="00282FBC"/>
    <w:rPr>
      <w:color w:val="0000FF"/>
      <w:u w:val="single"/>
    </w:rPr>
  </w:style>
  <w:style w:type="character" w:customStyle="1" w:styleId="lotusdivider">
    <w:name w:val="lotusdivider"/>
    <w:basedOn w:val="DefaultParagraphFont"/>
    <w:rsid w:val="00282FBC"/>
  </w:style>
  <w:style w:type="character" w:customStyle="1" w:styleId="blogsdatetime">
    <w:name w:val="blogsdatetime"/>
    <w:basedOn w:val="DefaultParagraphFont"/>
    <w:rsid w:val="00282FBC"/>
  </w:style>
  <w:style w:type="paragraph" w:styleId="NormalWeb">
    <w:name w:val="Normal (Web)"/>
    <w:basedOn w:val="Normal"/>
    <w:uiPriority w:val="99"/>
    <w:semiHidden/>
    <w:unhideWhenUsed/>
    <w:rsid w:val="00282F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82FBC"/>
    <w:rPr>
      <w:b/>
      <w:bCs/>
    </w:rPr>
  </w:style>
  <w:style w:type="character" w:styleId="Emphasis">
    <w:name w:val="Emphasis"/>
    <w:basedOn w:val="DefaultParagraphFont"/>
    <w:uiPriority w:val="20"/>
    <w:qFormat/>
    <w:rsid w:val="00282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m.com/support/knowledgecenter/SSFKSJ_8.0.0/com.ibm.mq.dev.doc/q029410_.htm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Scott</dc:creator>
  <cp:keywords/>
  <dc:description/>
  <cp:lastModifiedBy>Naomi Scott</cp:lastModifiedBy>
  <cp:revision>1</cp:revision>
  <dcterms:created xsi:type="dcterms:W3CDTF">2019-11-12T12:12:00Z</dcterms:created>
  <dcterms:modified xsi:type="dcterms:W3CDTF">2019-11-12T12:19:00Z</dcterms:modified>
</cp:coreProperties>
</file>