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1E" w:rsidRPr="0044354C" w:rsidRDefault="00655AD5">
      <w:pPr>
        <w:rPr>
          <w:b/>
          <w:sz w:val="32"/>
          <w:szCs w:val="32"/>
        </w:rPr>
      </w:pPr>
      <w:r w:rsidRPr="0044354C">
        <w:rPr>
          <w:b/>
          <w:sz w:val="32"/>
          <w:szCs w:val="32"/>
        </w:rPr>
        <w:t>Maximo Business Rules Scripting</w:t>
      </w:r>
    </w:p>
    <w:p w:rsidR="00655AD5" w:rsidRDefault="00655AD5"/>
    <w:p w:rsidR="00655AD5" w:rsidRDefault="00655AD5">
      <w:r>
        <w:t xml:space="preserve">MBR provides a cloud safe way to extend Maximo business logic. MBR is an interpreted language specifically developed for Maximo. MBR is one of the languages available in Maximo Scripting and will be the only language available in the Maximo SaaS Public deployment. </w:t>
      </w:r>
      <w:r w:rsidR="00DC0726">
        <w:t xml:space="preserve">While JS and Python provide great functionality and flexibility, MBR provides </w:t>
      </w:r>
      <w:r w:rsidR="00837F71">
        <w:t xml:space="preserve">a </w:t>
      </w:r>
      <w:r w:rsidR="00DC0726">
        <w:t xml:space="preserve">more </w:t>
      </w:r>
      <w:r w:rsidR="00837F71">
        <w:t>sandboxed scripting</w:t>
      </w:r>
      <w:r w:rsidR="00DC0726">
        <w:t xml:space="preserve"> which can benefit Maximo deployments that are shared between multiple customers.  </w:t>
      </w:r>
    </w:p>
    <w:p w:rsidR="00655AD5" w:rsidRDefault="00655AD5"/>
    <w:p w:rsidR="00655AD5" w:rsidRDefault="00655AD5">
      <w:r>
        <w:t>In the initial release MBR will only support scripting points for Object</w:t>
      </w:r>
      <w:r w:rsidR="00A509F7">
        <w:t xml:space="preserve"> (</w:t>
      </w:r>
      <w:proofErr w:type="spellStart"/>
      <w:r w:rsidR="00A509F7">
        <w:t>Mbo</w:t>
      </w:r>
      <w:proofErr w:type="spellEnd"/>
      <w:r w:rsidR="00A509F7">
        <w:t>)</w:t>
      </w:r>
      <w:r>
        <w:t xml:space="preserve">, attribute, conditions and actions. Support will be available also for library scripts. Anyone familiar with scripting would just need to learn the syntax of this new language to be productive. </w:t>
      </w:r>
      <w:r w:rsidR="00112974">
        <w:t>Below we describe the fundamentals of this scripting language.</w:t>
      </w:r>
    </w:p>
    <w:p w:rsidR="00DC0726" w:rsidRDefault="00DC0726"/>
    <w:p w:rsidR="00DC0726" w:rsidRDefault="00112974">
      <w:r>
        <w:t xml:space="preserve">MBR code expressions are new line delimited. This means each line will contain zero or one MBR expression. </w:t>
      </w:r>
      <w:r w:rsidR="00FF6400">
        <w:t xml:space="preserve">MBR does not support an expression spanning multiple lines. </w:t>
      </w:r>
      <w:r>
        <w:t xml:space="preserve">MBR code allows comments with expressions prefixed by # character. </w:t>
      </w:r>
      <w:r w:rsidR="00F70A20">
        <w:t xml:space="preserve">MBR code allows defining functions with expressions prefixed with: character. </w:t>
      </w:r>
      <w:r w:rsidR="001F7AF2">
        <w:t xml:space="preserve">MBR code get syntax validated at save time. </w:t>
      </w:r>
      <w:r w:rsidR="00F70A20">
        <w:t>Some of the restrictions imposed by design on this language are listed below.</w:t>
      </w:r>
    </w:p>
    <w:p w:rsidR="00F70A20" w:rsidRDefault="00F70A20"/>
    <w:p w:rsidR="00F70A20" w:rsidRDefault="00F70A20" w:rsidP="00F70A20">
      <w:pPr>
        <w:pStyle w:val="ListParagraph"/>
        <w:numPr>
          <w:ilvl w:val="0"/>
          <w:numId w:val="2"/>
        </w:numPr>
      </w:pPr>
      <w:r>
        <w:t xml:space="preserve">There is no recursion allowed in this language. This implies we cannot call to a function or script and then call them again in the same call stack. </w:t>
      </w:r>
    </w:p>
    <w:p w:rsidR="00F70A20" w:rsidRDefault="00F70A20" w:rsidP="00F70A20">
      <w:pPr>
        <w:pStyle w:val="ListParagraph"/>
        <w:numPr>
          <w:ilvl w:val="0"/>
          <w:numId w:val="2"/>
        </w:numPr>
      </w:pPr>
      <w:r>
        <w:t xml:space="preserve">The looping is only limited to </w:t>
      </w:r>
      <w:proofErr w:type="spellStart"/>
      <w:r>
        <w:t>MboSets</w:t>
      </w:r>
      <w:proofErr w:type="spellEnd"/>
      <w:r w:rsidR="00774275">
        <w:t xml:space="preserve"> and tokens (delimited strings).</w:t>
      </w:r>
      <w:r>
        <w:t xml:space="preserve"> </w:t>
      </w:r>
      <w:proofErr w:type="spellStart"/>
      <w:r w:rsidR="00774275">
        <w:t>MboSet</w:t>
      </w:r>
      <w:proofErr w:type="spellEnd"/>
      <w:r w:rsidR="00774275">
        <w:t xml:space="preserve"> looping</w:t>
      </w:r>
      <w:r>
        <w:t xml:space="preserve"> is restricted by the maximum fetch limit configured</w:t>
      </w:r>
      <w:r w:rsidR="00774275">
        <w:t xml:space="preserve"> in Maximo</w:t>
      </w:r>
      <w:r>
        <w:t>.</w:t>
      </w:r>
    </w:p>
    <w:p w:rsidR="00F70A20" w:rsidRDefault="00774275" w:rsidP="00F70A20">
      <w:pPr>
        <w:pStyle w:val="ListParagraph"/>
        <w:numPr>
          <w:ilvl w:val="0"/>
          <w:numId w:val="2"/>
        </w:numPr>
      </w:pPr>
      <w:r>
        <w:t xml:space="preserve">No direct access to any java class is allowed. All access </w:t>
      </w:r>
      <w:proofErr w:type="gramStart"/>
      <w:r>
        <w:t>go</w:t>
      </w:r>
      <w:proofErr w:type="gramEnd"/>
      <w:r>
        <w:t xml:space="preserve"> through the language provided functions and operators.</w:t>
      </w:r>
    </w:p>
    <w:p w:rsidR="00DC0726" w:rsidRDefault="00D458A7">
      <w:r>
        <w:t xml:space="preserve">Note that currently there is no support for I/O interaction with MBR. </w:t>
      </w:r>
      <w:proofErr w:type="gramStart"/>
      <w:r>
        <w:t>Also</w:t>
      </w:r>
      <w:proofErr w:type="gramEnd"/>
      <w:r>
        <w:t xml:space="preserve"> inline comments – like the one shown below - are not allowed:</w:t>
      </w:r>
    </w:p>
    <w:p w:rsidR="00D458A7" w:rsidRPr="009F7C93" w:rsidRDefault="00D458A7" w:rsidP="00D458A7">
      <w:pPr>
        <w:rPr>
          <w:rFonts w:ascii="Arial" w:hAnsi="Arial" w:cs="Arial"/>
        </w:rPr>
      </w:pPr>
      <w:proofErr w:type="spellStart"/>
      <w:r>
        <w:rPr>
          <w:rFonts w:ascii="Arial" w:hAnsi="Arial" w:cs="Arial"/>
        </w:rPr>
        <w:t>new</w:t>
      </w:r>
      <w:r w:rsidRPr="009F7C93">
        <w:rPr>
          <w:rFonts w:ascii="Arial" w:hAnsi="Arial" w:cs="Arial"/>
        </w:rPr>
        <w:t>mbo</w:t>
      </w:r>
      <w:proofErr w:type="spellEnd"/>
      <w:r w:rsidRPr="009F7C93">
        <w:rPr>
          <w:rFonts w:ascii="Arial" w:hAnsi="Arial" w:cs="Arial"/>
        </w:rPr>
        <w:t>("</w:t>
      </w:r>
      <w:proofErr w:type="spellStart"/>
      <w:r w:rsidRPr="009F7C93">
        <w:rPr>
          <w:rFonts w:ascii="Arial" w:hAnsi="Arial" w:cs="Arial"/>
        </w:rPr>
        <w:t>opressure</w:t>
      </w:r>
      <w:proofErr w:type="spellEnd"/>
      <w:r w:rsidRPr="009F7C93">
        <w:rPr>
          <w:rFonts w:ascii="Arial" w:hAnsi="Arial" w:cs="Arial"/>
        </w:rPr>
        <w:t>","</w:t>
      </w:r>
      <w:proofErr w:type="spellStart"/>
      <w:r w:rsidRPr="009F7C93">
        <w:rPr>
          <w:rFonts w:ascii="Arial" w:hAnsi="Arial" w:cs="Arial"/>
        </w:rPr>
        <w:t>assetmeter</w:t>
      </w:r>
      <w:proofErr w:type="spellEnd"/>
      <w:r w:rsidRPr="009F7C93">
        <w:rPr>
          <w:rFonts w:ascii="Arial" w:hAnsi="Arial" w:cs="Arial"/>
        </w:rPr>
        <w:t>")</w:t>
      </w:r>
      <w:r>
        <w:rPr>
          <w:rFonts w:ascii="Arial" w:hAnsi="Arial" w:cs="Arial"/>
        </w:rPr>
        <w:t xml:space="preserve"> #</w:t>
      </w:r>
      <w:r w:rsidR="009B5EDC">
        <w:rPr>
          <w:rFonts w:ascii="Arial" w:hAnsi="Arial" w:cs="Arial"/>
        </w:rPr>
        <w:t>this is not allowed</w:t>
      </w:r>
      <w:r w:rsidR="0012010C">
        <w:rPr>
          <w:rFonts w:ascii="Arial" w:hAnsi="Arial" w:cs="Arial"/>
        </w:rPr>
        <w:t xml:space="preserve"> – put the comment in a new line</w:t>
      </w:r>
    </w:p>
    <w:p w:rsidR="00D458A7" w:rsidRDefault="00D458A7"/>
    <w:p w:rsidR="008D2D5E" w:rsidRPr="0044354C" w:rsidRDefault="008D2D5E">
      <w:pPr>
        <w:rPr>
          <w:b/>
          <w:sz w:val="28"/>
          <w:szCs w:val="28"/>
        </w:rPr>
      </w:pPr>
      <w:r w:rsidRPr="0044354C">
        <w:rPr>
          <w:b/>
          <w:sz w:val="28"/>
          <w:szCs w:val="28"/>
        </w:rPr>
        <w:t>Supported Operators</w:t>
      </w:r>
    </w:p>
    <w:p w:rsidR="008D2D5E" w:rsidRPr="0044354C" w:rsidRDefault="008D2D5E">
      <w:pPr>
        <w:rPr>
          <w:b/>
        </w:rPr>
      </w:pPr>
      <w:r w:rsidRPr="0044354C">
        <w:rPr>
          <w:b/>
        </w:rPr>
        <w:t>Mathematical Operators</w:t>
      </w:r>
    </w:p>
    <w:tbl>
      <w:tblPr>
        <w:tblStyle w:val="TableGrid"/>
        <w:tblW w:w="0" w:type="auto"/>
        <w:tblLook w:val="04A0" w:firstRow="1" w:lastRow="0" w:firstColumn="1" w:lastColumn="0" w:noHBand="0" w:noVBand="1"/>
      </w:tblPr>
      <w:tblGrid>
        <w:gridCol w:w="4675"/>
        <w:gridCol w:w="4675"/>
      </w:tblGrid>
      <w:tr w:rsidR="008D2D5E" w:rsidTr="008D2D5E">
        <w:tc>
          <w:tcPr>
            <w:tcW w:w="4675" w:type="dxa"/>
          </w:tcPr>
          <w:p w:rsidR="008D2D5E" w:rsidRPr="00266CC4" w:rsidRDefault="008D2D5E">
            <w:pPr>
              <w:rPr>
                <w:b/>
              </w:rPr>
            </w:pPr>
            <w:r w:rsidRPr="00266CC4">
              <w:rPr>
                <w:b/>
              </w:rPr>
              <w:t>Operator</w:t>
            </w:r>
          </w:p>
        </w:tc>
        <w:tc>
          <w:tcPr>
            <w:tcW w:w="4675" w:type="dxa"/>
          </w:tcPr>
          <w:p w:rsidR="008D2D5E" w:rsidRPr="00266CC4" w:rsidRDefault="008D2D5E">
            <w:pPr>
              <w:rPr>
                <w:b/>
              </w:rPr>
            </w:pPr>
            <w:r w:rsidRPr="00266CC4">
              <w:rPr>
                <w:b/>
              </w:rPr>
              <w:t>Description</w:t>
            </w:r>
          </w:p>
        </w:tc>
      </w:tr>
      <w:tr w:rsidR="008D2D5E" w:rsidTr="008D2D5E">
        <w:tc>
          <w:tcPr>
            <w:tcW w:w="4675" w:type="dxa"/>
          </w:tcPr>
          <w:p w:rsidR="008D2D5E" w:rsidRDefault="008D2D5E">
            <w:r>
              <w:t>+</w:t>
            </w:r>
          </w:p>
        </w:tc>
        <w:tc>
          <w:tcPr>
            <w:tcW w:w="4675" w:type="dxa"/>
          </w:tcPr>
          <w:p w:rsidR="008D2D5E" w:rsidRDefault="008D2D5E">
            <w:r w:rsidRPr="008D2D5E">
              <w:t>Additive operator</w:t>
            </w:r>
          </w:p>
        </w:tc>
      </w:tr>
      <w:tr w:rsidR="008D2D5E" w:rsidTr="008D2D5E">
        <w:tc>
          <w:tcPr>
            <w:tcW w:w="4675" w:type="dxa"/>
          </w:tcPr>
          <w:p w:rsidR="008D2D5E" w:rsidRDefault="008D2D5E">
            <w:r>
              <w:t>-</w:t>
            </w:r>
          </w:p>
        </w:tc>
        <w:tc>
          <w:tcPr>
            <w:tcW w:w="4675" w:type="dxa"/>
          </w:tcPr>
          <w:p w:rsidR="008D2D5E" w:rsidRDefault="008D2D5E">
            <w:r w:rsidRPr="008D2D5E">
              <w:t>Subtraction operator</w:t>
            </w:r>
          </w:p>
        </w:tc>
      </w:tr>
      <w:tr w:rsidR="008D2D5E" w:rsidTr="008D2D5E">
        <w:tc>
          <w:tcPr>
            <w:tcW w:w="4675" w:type="dxa"/>
          </w:tcPr>
          <w:p w:rsidR="008D2D5E" w:rsidRDefault="00E315E5">
            <w:r>
              <w:t>*</w:t>
            </w:r>
          </w:p>
        </w:tc>
        <w:tc>
          <w:tcPr>
            <w:tcW w:w="4675" w:type="dxa"/>
          </w:tcPr>
          <w:p w:rsidR="008D2D5E" w:rsidRDefault="008D2D5E">
            <w:r w:rsidRPr="008D2D5E">
              <w:t>Multiplication operator</w:t>
            </w:r>
          </w:p>
        </w:tc>
      </w:tr>
      <w:tr w:rsidR="008D2D5E" w:rsidTr="008D2D5E">
        <w:tc>
          <w:tcPr>
            <w:tcW w:w="4675" w:type="dxa"/>
          </w:tcPr>
          <w:p w:rsidR="008D2D5E" w:rsidRDefault="00E315E5">
            <w:r>
              <w:t>/</w:t>
            </w:r>
          </w:p>
        </w:tc>
        <w:tc>
          <w:tcPr>
            <w:tcW w:w="4675" w:type="dxa"/>
          </w:tcPr>
          <w:p w:rsidR="008D2D5E" w:rsidRDefault="008D2D5E">
            <w:r w:rsidRPr="008D2D5E">
              <w:t>Division operator</w:t>
            </w:r>
          </w:p>
        </w:tc>
      </w:tr>
      <w:tr w:rsidR="008D2D5E" w:rsidTr="008D2D5E">
        <w:tc>
          <w:tcPr>
            <w:tcW w:w="4675" w:type="dxa"/>
          </w:tcPr>
          <w:p w:rsidR="008D2D5E" w:rsidRDefault="00E315E5">
            <w:r>
              <w:lastRenderedPageBreak/>
              <w:t>%</w:t>
            </w:r>
          </w:p>
        </w:tc>
        <w:tc>
          <w:tcPr>
            <w:tcW w:w="4675" w:type="dxa"/>
          </w:tcPr>
          <w:p w:rsidR="008D2D5E" w:rsidRDefault="008D2D5E">
            <w:r w:rsidRPr="008D2D5E">
              <w:t>Remainder operator (Modulo)</w:t>
            </w:r>
          </w:p>
        </w:tc>
      </w:tr>
      <w:tr w:rsidR="008D2D5E" w:rsidTr="008D2D5E">
        <w:tc>
          <w:tcPr>
            <w:tcW w:w="4675" w:type="dxa"/>
          </w:tcPr>
          <w:p w:rsidR="008D2D5E" w:rsidRDefault="00E315E5">
            <w:r>
              <w:t>^</w:t>
            </w:r>
          </w:p>
        </w:tc>
        <w:tc>
          <w:tcPr>
            <w:tcW w:w="4675" w:type="dxa"/>
          </w:tcPr>
          <w:p w:rsidR="008D2D5E" w:rsidRDefault="008D2D5E">
            <w:r w:rsidRPr="008D2D5E">
              <w:t>Power operator</w:t>
            </w:r>
          </w:p>
        </w:tc>
      </w:tr>
    </w:tbl>
    <w:p w:rsidR="008D2D5E" w:rsidRDefault="008D2D5E"/>
    <w:p w:rsidR="00E315E5" w:rsidRPr="0044354C" w:rsidRDefault="0044354C" w:rsidP="00E315E5">
      <w:pPr>
        <w:rPr>
          <w:b/>
        </w:rPr>
      </w:pPr>
      <w:r>
        <w:rPr>
          <w:b/>
        </w:rPr>
        <w:t>Boolean</w:t>
      </w:r>
      <w:r w:rsidR="00E315E5" w:rsidRPr="0044354C">
        <w:rPr>
          <w:b/>
        </w:rPr>
        <w:t xml:space="preserve"> Operators</w:t>
      </w:r>
    </w:p>
    <w:tbl>
      <w:tblPr>
        <w:tblStyle w:val="TableGrid"/>
        <w:tblW w:w="0" w:type="auto"/>
        <w:tblLook w:val="04A0" w:firstRow="1" w:lastRow="0" w:firstColumn="1" w:lastColumn="0" w:noHBand="0" w:noVBand="1"/>
      </w:tblPr>
      <w:tblGrid>
        <w:gridCol w:w="4675"/>
        <w:gridCol w:w="4675"/>
      </w:tblGrid>
      <w:tr w:rsidR="00E315E5" w:rsidTr="00476E1E">
        <w:tc>
          <w:tcPr>
            <w:tcW w:w="4675" w:type="dxa"/>
          </w:tcPr>
          <w:p w:rsidR="00E315E5" w:rsidRPr="00266CC4" w:rsidRDefault="00E315E5" w:rsidP="00476E1E">
            <w:pPr>
              <w:rPr>
                <w:b/>
              </w:rPr>
            </w:pPr>
            <w:r w:rsidRPr="00266CC4">
              <w:rPr>
                <w:b/>
              </w:rPr>
              <w:t>Operator</w:t>
            </w:r>
          </w:p>
        </w:tc>
        <w:tc>
          <w:tcPr>
            <w:tcW w:w="4675" w:type="dxa"/>
          </w:tcPr>
          <w:p w:rsidR="00E315E5" w:rsidRPr="00266CC4" w:rsidRDefault="00E315E5" w:rsidP="00476E1E">
            <w:pPr>
              <w:rPr>
                <w:b/>
              </w:rPr>
            </w:pPr>
            <w:r w:rsidRPr="00266CC4">
              <w:rPr>
                <w:b/>
              </w:rPr>
              <w:t>Description</w:t>
            </w:r>
          </w:p>
        </w:tc>
      </w:tr>
      <w:tr w:rsidR="00E315E5" w:rsidTr="00476E1E">
        <w:tc>
          <w:tcPr>
            <w:tcW w:w="4675" w:type="dxa"/>
          </w:tcPr>
          <w:p w:rsidR="00E315E5" w:rsidRDefault="00E315E5" w:rsidP="00476E1E">
            <w:r>
              <w:t>=</w:t>
            </w:r>
          </w:p>
        </w:tc>
        <w:tc>
          <w:tcPr>
            <w:tcW w:w="4675" w:type="dxa"/>
          </w:tcPr>
          <w:p w:rsidR="00E315E5" w:rsidRDefault="00E315E5" w:rsidP="00476E1E">
            <w:r>
              <w:t>Equals</w:t>
            </w:r>
          </w:p>
        </w:tc>
      </w:tr>
      <w:tr w:rsidR="00E315E5" w:rsidTr="00476E1E">
        <w:tc>
          <w:tcPr>
            <w:tcW w:w="4675" w:type="dxa"/>
          </w:tcPr>
          <w:p w:rsidR="00E315E5" w:rsidRDefault="00E315E5" w:rsidP="00476E1E">
            <w:r>
              <w:t>==</w:t>
            </w:r>
          </w:p>
        </w:tc>
        <w:tc>
          <w:tcPr>
            <w:tcW w:w="4675" w:type="dxa"/>
          </w:tcPr>
          <w:p w:rsidR="00E315E5" w:rsidRDefault="00E315E5" w:rsidP="00476E1E">
            <w:r>
              <w:t>Equals</w:t>
            </w:r>
          </w:p>
        </w:tc>
      </w:tr>
      <w:tr w:rsidR="00E315E5" w:rsidTr="00476E1E">
        <w:tc>
          <w:tcPr>
            <w:tcW w:w="4675" w:type="dxa"/>
          </w:tcPr>
          <w:p w:rsidR="00E315E5" w:rsidRDefault="00476E1E" w:rsidP="00476E1E">
            <w:r w:rsidRPr="00476E1E">
              <w:t>!=</w:t>
            </w:r>
          </w:p>
        </w:tc>
        <w:tc>
          <w:tcPr>
            <w:tcW w:w="4675" w:type="dxa"/>
          </w:tcPr>
          <w:p w:rsidR="00E315E5" w:rsidRDefault="00476E1E" w:rsidP="00476E1E">
            <w:r w:rsidRPr="00476E1E">
              <w:t>Not equals</w:t>
            </w:r>
          </w:p>
        </w:tc>
      </w:tr>
      <w:tr w:rsidR="00E315E5" w:rsidTr="00476E1E">
        <w:tc>
          <w:tcPr>
            <w:tcW w:w="4675" w:type="dxa"/>
          </w:tcPr>
          <w:p w:rsidR="00E315E5" w:rsidRDefault="006340AF" w:rsidP="00476E1E">
            <w:r>
              <w:t>&lt;&gt;</w:t>
            </w:r>
          </w:p>
        </w:tc>
        <w:tc>
          <w:tcPr>
            <w:tcW w:w="4675" w:type="dxa"/>
          </w:tcPr>
          <w:p w:rsidR="00E315E5" w:rsidRDefault="006340AF" w:rsidP="00476E1E">
            <w:r w:rsidRPr="00476E1E">
              <w:t>Not equals</w:t>
            </w:r>
          </w:p>
        </w:tc>
      </w:tr>
      <w:tr w:rsidR="00E315E5" w:rsidTr="00476E1E">
        <w:tc>
          <w:tcPr>
            <w:tcW w:w="4675" w:type="dxa"/>
          </w:tcPr>
          <w:p w:rsidR="00E315E5" w:rsidRDefault="006340AF" w:rsidP="00476E1E">
            <w:r>
              <w:t>&lt;</w:t>
            </w:r>
          </w:p>
        </w:tc>
        <w:tc>
          <w:tcPr>
            <w:tcW w:w="4675" w:type="dxa"/>
          </w:tcPr>
          <w:p w:rsidR="00E315E5" w:rsidRDefault="006340AF" w:rsidP="00476E1E">
            <w:r w:rsidRPr="006340AF">
              <w:t>Less than</w:t>
            </w:r>
          </w:p>
        </w:tc>
      </w:tr>
      <w:tr w:rsidR="00E315E5" w:rsidTr="00476E1E">
        <w:tc>
          <w:tcPr>
            <w:tcW w:w="4675" w:type="dxa"/>
          </w:tcPr>
          <w:p w:rsidR="00E315E5" w:rsidRDefault="006340AF" w:rsidP="00476E1E">
            <w:r>
              <w:t>&lt;=</w:t>
            </w:r>
          </w:p>
        </w:tc>
        <w:tc>
          <w:tcPr>
            <w:tcW w:w="4675" w:type="dxa"/>
          </w:tcPr>
          <w:p w:rsidR="00E315E5" w:rsidRDefault="006340AF" w:rsidP="00476E1E">
            <w:r w:rsidRPr="006340AF">
              <w:t>Less than or equal to</w:t>
            </w:r>
          </w:p>
        </w:tc>
      </w:tr>
      <w:tr w:rsidR="006340AF" w:rsidTr="00476E1E">
        <w:tc>
          <w:tcPr>
            <w:tcW w:w="4675" w:type="dxa"/>
          </w:tcPr>
          <w:p w:rsidR="006340AF" w:rsidRDefault="0044354C" w:rsidP="00476E1E">
            <w:r>
              <w:t>&gt;</w:t>
            </w:r>
          </w:p>
        </w:tc>
        <w:tc>
          <w:tcPr>
            <w:tcW w:w="4675" w:type="dxa"/>
          </w:tcPr>
          <w:p w:rsidR="006340AF" w:rsidRPr="006340AF" w:rsidRDefault="0044354C" w:rsidP="00476E1E">
            <w:r w:rsidRPr="0044354C">
              <w:t>Greater than</w:t>
            </w:r>
          </w:p>
        </w:tc>
      </w:tr>
      <w:tr w:rsidR="006340AF" w:rsidTr="00476E1E">
        <w:tc>
          <w:tcPr>
            <w:tcW w:w="4675" w:type="dxa"/>
          </w:tcPr>
          <w:p w:rsidR="006340AF" w:rsidRDefault="0044354C" w:rsidP="00476E1E">
            <w:r>
              <w:t>&gt;=</w:t>
            </w:r>
          </w:p>
        </w:tc>
        <w:tc>
          <w:tcPr>
            <w:tcW w:w="4675" w:type="dxa"/>
          </w:tcPr>
          <w:p w:rsidR="006340AF" w:rsidRPr="006340AF" w:rsidRDefault="0044354C" w:rsidP="00476E1E">
            <w:r w:rsidRPr="0044354C">
              <w:t>Greater than or equal to</w:t>
            </w:r>
          </w:p>
        </w:tc>
      </w:tr>
      <w:tr w:rsidR="006340AF" w:rsidTr="00476E1E">
        <w:tc>
          <w:tcPr>
            <w:tcW w:w="4675" w:type="dxa"/>
          </w:tcPr>
          <w:p w:rsidR="006340AF" w:rsidRDefault="0044354C" w:rsidP="00476E1E">
            <w:r>
              <w:t>&amp;&amp;</w:t>
            </w:r>
          </w:p>
        </w:tc>
        <w:tc>
          <w:tcPr>
            <w:tcW w:w="4675" w:type="dxa"/>
          </w:tcPr>
          <w:p w:rsidR="006340AF" w:rsidRPr="006340AF" w:rsidRDefault="0044354C" w:rsidP="00476E1E">
            <w:r>
              <w:t>Boolean and</w:t>
            </w:r>
          </w:p>
        </w:tc>
      </w:tr>
      <w:tr w:rsidR="0044354C" w:rsidTr="00476E1E">
        <w:tc>
          <w:tcPr>
            <w:tcW w:w="4675" w:type="dxa"/>
          </w:tcPr>
          <w:p w:rsidR="0044354C" w:rsidRDefault="0044354C" w:rsidP="00476E1E">
            <w:r>
              <w:t>||</w:t>
            </w:r>
          </w:p>
        </w:tc>
        <w:tc>
          <w:tcPr>
            <w:tcW w:w="4675" w:type="dxa"/>
          </w:tcPr>
          <w:p w:rsidR="0044354C" w:rsidRDefault="0044354C" w:rsidP="00476E1E">
            <w:r>
              <w:t>Boolean or</w:t>
            </w:r>
          </w:p>
        </w:tc>
      </w:tr>
    </w:tbl>
    <w:p w:rsidR="00E315E5" w:rsidRDefault="00E315E5" w:rsidP="00E315E5"/>
    <w:p w:rsidR="008D2D5E" w:rsidRDefault="0044354C">
      <w:r>
        <w:t>Note that Boolean “not” is implemented by a function and not using the traditional “!” operator.</w:t>
      </w:r>
    </w:p>
    <w:p w:rsidR="0044354C" w:rsidRDefault="0044354C"/>
    <w:p w:rsidR="0044354C" w:rsidRPr="0044354C" w:rsidRDefault="0044354C">
      <w:pPr>
        <w:rPr>
          <w:b/>
          <w:sz w:val="28"/>
          <w:szCs w:val="28"/>
        </w:rPr>
      </w:pPr>
      <w:r w:rsidRPr="0044354C">
        <w:rPr>
          <w:b/>
          <w:sz w:val="28"/>
          <w:szCs w:val="28"/>
        </w:rPr>
        <w:t>Supported Functions</w:t>
      </w:r>
    </w:p>
    <w:p w:rsidR="0044354C" w:rsidRDefault="0044354C">
      <w:pPr>
        <w:rPr>
          <w:b/>
        </w:rPr>
      </w:pPr>
    </w:p>
    <w:p w:rsidR="0044354C" w:rsidRPr="0044354C" w:rsidRDefault="002D612A">
      <w:pPr>
        <w:rPr>
          <w:b/>
        </w:rPr>
      </w:pPr>
      <w:r>
        <w:rPr>
          <w:b/>
        </w:rPr>
        <w:t xml:space="preserve">Common </w:t>
      </w:r>
      <w:r w:rsidR="0044354C" w:rsidRPr="0044354C">
        <w:rPr>
          <w:b/>
        </w:rPr>
        <w:t>Mathematical Functions</w:t>
      </w:r>
    </w:p>
    <w:tbl>
      <w:tblPr>
        <w:tblStyle w:val="TableGrid"/>
        <w:tblW w:w="0" w:type="auto"/>
        <w:tblLook w:val="04A0" w:firstRow="1" w:lastRow="0" w:firstColumn="1" w:lastColumn="0" w:noHBand="0" w:noVBand="1"/>
      </w:tblPr>
      <w:tblGrid>
        <w:gridCol w:w="4675"/>
        <w:gridCol w:w="4675"/>
      </w:tblGrid>
      <w:tr w:rsidR="00774275" w:rsidTr="002E74BB">
        <w:tc>
          <w:tcPr>
            <w:tcW w:w="4675" w:type="dxa"/>
          </w:tcPr>
          <w:p w:rsidR="00774275" w:rsidRPr="00266CC4" w:rsidRDefault="00774275" w:rsidP="002E74BB">
            <w:pPr>
              <w:rPr>
                <w:b/>
              </w:rPr>
            </w:pPr>
            <w:r>
              <w:rPr>
                <w:b/>
              </w:rPr>
              <w:t>Function</w:t>
            </w:r>
          </w:p>
        </w:tc>
        <w:tc>
          <w:tcPr>
            <w:tcW w:w="4675" w:type="dxa"/>
          </w:tcPr>
          <w:p w:rsidR="00774275" w:rsidRPr="00266CC4" w:rsidRDefault="00774275" w:rsidP="002E74BB">
            <w:pPr>
              <w:rPr>
                <w:b/>
              </w:rPr>
            </w:pPr>
            <w:r w:rsidRPr="00266CC4">
              <w:rPr>
                <w:b/>
              </w:rPr>
              <w:t>Description</w:t>
            </w:r>
          </w:p>
        </w:tc>
      </w:tr>
      <w:tr w:rsidR="00774275" w:rsidTr="002E74BB">
        <w:tc>
          <w:tcPr>
            <w:tcW w:w="4675" w:type="dxa"/>
          </w:tcPr>
          <w:p w:rsidR="00774275" w:rsidRDefault="002E74BB" w:rsidP="002E74BB">
            <w:r>
              <w:t>not</w:t>
            </w:r>
            <w:r w:rsidR="00774275">
              <w:t>(</w:t>
            </w:r>
            <w:r w:rsidR="00774275" w:rsidRPr="00774275">
              <w:rPr>
                <w:i/>
              </w:rPr>
              <w:t>expression</w:t>
            </w:r>
            <w:r w:rsidR="00774275">
              <w:t>)</w:t>
            </w:r>
          </w:p>
        </w:tc>
        <w:tc>
          <w:tcPr>
            <w:tcW w:w="4675" w:type="dxa"/>
          </w:tcPr>
          <w:p w:rsidR="00774275" w:rsidRDefault="00774275" w:rsidP="002E74BB">
            <w:r w:rsidRPr="00774275">
              <w:t>Boolean negation, 1 (means true) if the expression is not zero</w:t>
            </w:r>
          </w:p>
        </w:tc>
      </w:tr>
      <w:tr w:rsidR="00774275" w:rsidTr="002E74BB">
        <w:tc>
          <w:tcPr>
            <w:tcW w:w="4675" w:type="dxa"/>
          </w:tcPr>
          <w:p w:rsidR="00774275" w:rsidRDefault="002D612A" w:rsidP="002E74BB">
            <w:proofErr w:type="gramStart"/>
            <w:r w:rsidRPr="002D612A">
              <w:t>random(</w:t>
            </w:r>
            <w:proofErr w:type="gramEnd"/>
            <w:r w:rsidRPr="002D612A">
              <w:t>)</w:t>
            </w:r>
          </w:p>
        </w:tc>
        <w:tc>
          <w:tcPr>
            <w:tcW w:w="4675" w:type="dxa"/>
          </w:tcPr>
          <w:p w:rsidR="00774275" w:rsidRDefault="002D612A" w:rsidP="002E74BB">
            <w:r w:rsidRPr="002D612A">
              <w:t>Produces a random number between 0 and 1</w:t>
            </w:r>
          </w:p>
        </w:tc>
      </w:tr>
      <w:tr w:rsidR="00774275" w:rsidTr="002E74BB">
        <w:tc>
          <w:tcPr>
            <w:tcW w:w="4675" w:type="dxa"/>
          </w:tcPr>
          <w:p w:rsidR="00774275" w:rsidRDefault="002D612A" w:rsidP="002E74BB">
            <w:r>
              <w:t>min(</w:t>
            </w:r>
            <w:r w:rsidRPr="002D612A">
              <w:rPr>
                <w:i/>
              </w:rPr>
              <w:t>e</w:t>
            </w:r>
            <w:proofErr w:type="gramStart"/>
            <w:r w:rsidRPr="002D612A">
              <w:rPr>
                <w:i/>
              </w:rPr>
              <w:t>1</w:t>
            </w:r>
            <w:r>
              <w:t>,</w:t>
            </w:r>
            <w:r w:rsidRPr="002D612A">
              <w:rPr>
                <w:i/>
              </w:rPr>
              <w:t>e</w:t>
            </w:r>
            <w:proofErr w:type="gramEnd"/>
            <w:r w:rsidRPr="002D612A">
              <w:rPr>
                <w:i/>
              </w:rPr>
              <w:t>2</w:t>
            </w:r>
            <w:r w:rsidRPr="002D612A">
              <w:t>)</w:t>
            </w:r>
          </w:p>
        </w:tc>
        <w:tc>
          <w:tcPr>
            <w:tcW w:w="4675" w:type="dxa"/>
          </w:tcPr>
          <w:p w:rsidR="00774275" w:rsidRDefault="002D612A" w:rsidP="002E74BB">
            <w:r w:rsidRPr="002D612A">
              <w:t>Returns the smaller of both expressions</w:t>
            </w:r>
          </w:p>
        </w:tc>
      </w:tr>
      <w:tr w:rsidR="00774275" w:rsidTr="002E74BB">
        <w:tc>
          <w:tcPr>
            <w:tcW w:w="4675" w:type="dxa"/>
          </w:tcPr>
          <w:p w:rsidR="00774275" w:rsidRDefault="002D612A" w:rsidP="002E74BB">
            <w:r>
              <w:t>max(</w:t>
            </w:r>
            <w:r w:rsidRPr="002D612A">
              <w:rPr>
                <w:i/>
              </w:rPr>
              <w:t>e</w:t>
            </w:r>
            <w:proofErr w:type="gramStart"/>
            <w:r w:rsidRPr="002D612A">
              <w:rPr>
                <w:i/>
              </w:rPr>
              <w:t>1</w:t>
            </w:r>
            <w:r>
              <w:t>,</w:t>
            </w:r>
            <w:r w:rsidRPr="002D612A">
              <w:rPr>
                <w:i/>
              </w:rPr>
              <w:t>e</w:t>
            </w:r>
            <w:proofErr w:type="gramEnd"/>
            <w:r w:rsidRPr="002D612A">
              <w:rPr>
                <w:i/>
              </w:rPr>
              <w:t>2</w:t>
            </w:r>
            <w:r w:rsidRPr="002D612A">
              <w:t>)</w:t>
            </w:r>
          </w:p>
        </w:tc>
        <w:tc>
          <w:tcPr>
            <w:tcW w:w="4675" w:type="dxa"/>
          </w:tcPr>
          <w:p w:rsidR="00774275" w:rsidRDefault="002D612A" w:rsidP="002E74BB">
            <w:r w:rsidRPr="002D612A">
              <w:t>Returns the bigger of both expressions</w:t>
            </w:r>
          </w:p>
        </w:tc>
      </w:tr>
      <w:tr w:rsidR="00774275" w:rsidTr="002E74BB">
        <w:tc>
          <w:tcPr>
            <w:tcW w:w="4675" w:type="dxa"/>
          </w:tcPr>
          <w:p w:rsidR="00774275" w:rsidRPr="002D612A" w:rsidRDefault="002D612A" w:rsidP="002E74BB">
            <w:r>
              <w:t>abs(</w:t>
            </w:r>
            <w:r>
              <w:rPr>
                <w:i/>
              </w:rPr>
              <w:t>e</w:t>
            </w:r>
            <w:r>
              <w:t>)</w:t>
            </w:r>
          </w:p>
        </w:tc>
        <w:tc>
          <w:tcPr>
            <w:tcW w:w="4675" w:type="dxa"/>
          </w:tcPr>
          <w:p w:rsidR="00774275" w:rsidRDefault="002D612A" w:rsidP="002E74BB">
            <w:r w:rsidRPr="002D612A">
              <w:t>Returns the absolute (non-negative) value of the expression</w:t>
            </w:r>
          </w:p>
        </w:tc>
      </w:tr>
      <w:tr w:rsidR="00774275" w:rsidTr="002E74BB">
        <w:tc>
          <w:tcPr>
            <w:tcW w:w="4675" w:type="dxa"/>
          </w:tcPr>
          <w:p w:rsidR="00774275" w:rsidRDefault="002D612A" w:rsidP="002E74BB">
            <w:r>
              <w:t>round(</w:t>
            </w:r>
            <w:r>
              <w:rPr>
                <w:i/>
              </w:rPr>
              <w:t>e</w:t>
            </w:r>
            <w:r>
              <w:t>)</w:t>
            </w:r>
          </w:p>
        </w:tc>
        <w:tc>
          <w:tcPr>
            <w:tcW w:w="4675" w:type="dxa"/>
          </w:tcPr>
          <w:p w:rsidR="00774275" w:rsidRPr="006340AF" w:rsidRDefault="002D612A" w:rsidP="002E74BB">
            <w:r w:rsidRPr="002D612A">
              <w:t>Rounds a value to a certain number of digits, uses the current rounding mode</w:t>
            </w:r>
          </w:p>
        </w:tc>
      </w:tr>
      <w:tr w:rsidR="00774275" w:rsidTr="002E74BB">
        <w:tc>
          <w:tcPr>
            <w:tcW w:w="4675" w:type="dxa"/>
          </w:tcPr>
          <w:p w:rsidR="00774275" w:rsidRDefault="002D612A" w:rsidP="002E74BB">
            <w:r>
              <w:t>floor(</w:t>
            </w:r>
            <w:r>
              <w:rPr>
                <w:i/>
              </w:rPr>
              <w:t>e</w:t>
            </w:r>
            <w:r>
              <w:t>)</w:t>
            </w:r>
          </w:p>
        </w:tc>
        <w:tc>
          <w:tcPr>
            <w:tcW w:w="4675" w:type="dxa"/>
          </w:tcPr>
          <w:p w:rsidR="00774275" w:rsidRPr="006340AF" w:rsidRDefault="002D612A" w:rsidP="002E74BB">
            <w:r w:rsidRPr="002D612A">
              <w:t>Rounds the value down to the nearest integer</w:t>
            </w:r>
          </w:p>
        </w:tc>
      </w:tr>
      <w:tr w:rsidR="00774275" w:rsidTr="002E74BB">
        <w:tc>
          <w:tcPr>
            <w:tcW w:w="4675" w:type="dxa"/>
          </w:tcPr>
          <w:p w:rsidR="00774275" w:rsidRDefault="002D612A" w:rsidP="002E74BB">
            <w:r w:rsidRPr="002D612A">
              <w:t xml:space="preserve">ceiling </w:t>
            </w:r>
            <w:r>
              <w:t>(</w:t>
            </w:r>
            <w:r>
              <w:rPr>
                <w:i/>
              </w:rPr>
              <w:t>e</w:t>
            </w:r>
            <w:r>
              <w:t>)</w:t>
            </w:r>
          </w:p>
        </w:tc>
        <w:tc>
          <w:tcPr>
            <w:tcW w:w="4675" w:type="dxa"/>
          </w:tcPr>
          <w:p w:rsidR="00774275" w:rsidRPr="006340AF" w:rsidRDefault="002D612A" w:rsidP="002E74BB">
            <w:r w:rsidRPr="002D612A">
              <w:t>Rounds the value up to the nearest integer</w:t>
            </w:r>
          </w:p>
        </w:tc>
      </w:tr>
      <w:tr w:rsidR="00774275" w:rsidTr="002E74BB">
        <w:tc>
          <w:tcPr>
            <w:tcW w:w="4675" w:type="dxa"/>
          </w:tcPr>
          <w:p w:rsidR="00774275" w:rsidRDefault="002D612A" w:rsidP="002E74BB">
            <w:r>
              <w:t>log(</w:t>
            </w:r>
            <w:r>
              <w:rPr>
                <w:i/>
              </w:rPr>
              <w:t>e</w:t>
            </w:r>
            <w:r>
              <w:t>)</w:t>
            </w:r>
          </w:p>
        </w:tc>
        <w:tc>
          <w:tcPr>
            <w:tcW w:w="4675" w:type="dxa"/>
          </w:tcPr>
          <w:p w:rsidR="00774275" w:rsidRDefault="002D612A" w:rsidP="002E74BB">
            <w:r w:rsidRPr="002D612A">
              <w:t>Returns the natural logarithm (base e) of an expression</w:t>
            </w:r>
          </w:p>
        </w:tc>
      </w:tr>
      <w:tr w:rsidR="00F678F2" w:rsidRPr="00F678F2" w:rsidTr="002E74BB">
        <w:tc>
          <w:tcPr>
            <w:tcW w:w="4675" w:type="dxa"/>
          </w:tcPr>
          <w:p w:rsidR="00F678F2" w:rsidRPr="00F678F2" w:rsidRDefault="00F678F2" w:rsidP="002E74BB">
            <w:r>
              <w:t>log10(</w:t>
            </w:r>
            <w:r>
              <w:rPr>
                <w:i/>
              </w:rPr>
              <w:t>e</w:t>
            </w:r>
            <w:r>
              <w:t>)</w:t>
            </w:r>
          </w:p>
        </w:tc>
        <w:tc>
          <w:tcPr>
            <w:tcW w:w="4675" w:type="dxa"/>
          </w:tcPr>
          <w:p w:rsidR="00F678F2" w:rsidRPr="00F678F2" w:rsidRDefault="00F678F2" w:rsidP="002E74BB">
            <w:r w:rsidRPr="00F678F2">
              <w:t>Returns the common logarithm (base 10) of an expression</w:t>
            </w:r>
          </w:p>
        </w:tc>
      </w:tr>
      <w:tr w:rsidR="00F678F2" w:rsidRPr="00F678F2" w:rsidTr="00534AD5">
        <w:tc>
          <w:tcPr>
            <w:tcW w:w="4675" w:type="dxa"/>
          </w:tcPr>
          <w:p w:rsidR="00F678F2" w:rsidRPr="00F678F2" w:rsidRDefault="00F678F2" w:rsidP="00534AD5">
            <w:r>
              <w:t>sqrt(</w:t>
            </w:r>
            <w:r>
              <w:rPr>
                <w:i/>
              </w:rPr>
              <w:t>e</w:t>
            </w:r>
            <w:r>
              <w:t>)</w:t>
            </w:r>
          </w:p>
        </w:tc>
        <w:tc>
          <w:tcPr>
            <w:tcW w:w="4675" w:type="dxa"/>
          </w:tcPr>
          <w:p w:rsidR="00F678F2" w:rsidRPr="00F678F2" w:rsidRDefault="00F678F2" w:rsidP="00534AD5">
            <w:r w:rsidRPr="00F678F2">
              <w:t>Returns the square root of an expression</w:t>
            </w:r>
          </w:p>
        </w:tc>
      </w:tr>
      <w:tr w:rsidR="00F678F2" w:rsidRPr="00F678F2" w:rsidTr="00534AD5">
        <w:tc>
          <w:tcPr>
            <w:tcW w:w="4675" w:type="dxa"/>
          </w:tcPr>
          <w:p w:rsidR="00F678F2" w:rsidRPr="00F678F2" w:rsidRDefault="00F678F2" w:rsidP="00534AD5">
            <w:r>
              <w:t>sin(</w:t>
            </w:r>
            <w:r>
              <w:rPr>
                <w:i/>
              </w:rPr>
              <w:t>e</w:t>
            </w:r>
            <w:r>
              <w:t>)</w:t>
            </w:r>
          </w:p>
        </w:tc>
        <w:tc>
          <w:tcPr>
            <w:tcW w:w="4675" w:type="dxa"/>
          </w:tcPr>
          <w:p w:rsidR="00F678F2" w:rsidRPr="00F678F2" w:rsidRDefault="00F678F2" w:rsidP="00534AD5">
            <w:r w:rsidRPr="00F678F2">
              <w:t>Returns the trigonometric sine of an angle (in degrees)</w:t>
            </w:r>
          </w:p>
        </w:tc>
      </w:tr>
      <w:tr w:rsidR="00F678F2" w:rsidRPr="00F678F2" w:rsidTr="00534AD5">
        <w:tc>
          <w:tcPr>
            <w:tcW w:w="4675" w:type="dxa"/>
          </w:tcPr>
          <w:p w:rsidR="00F678F2" w:rsidRPr="00F678F2" w:rsidRDefault="00F678F2" w:rsidP="00534AD5">
            <w:r>
              <w:lastRenderedPageBreak/>
              <w:t>cos(</w:t>
            </w:r>
            <w:r>
              <w:rPr>
                <w:i/>
              </w:rPr>
              <w:t>e</w:t>
            </w:r>
            <w:r>
              <w:t>)</w:t>
            </w:r>
          </w:p>
        </w:tc>
        <w:tc>
          <w:tcPr>
            <w:tcW w:w="4675" w:type="dxa"/>
          </w:tcPr>
          <w:p w:rsidR="00F678F2" w:rsidRPr="00F678F2" w:rsidRDefault="00F678F2" w:rsidP="00534AD5">
            <w:r w:rsidRPr="00F678F2">
              <w:t>Returns the trigonometric cosine of an angle (in degrees)</w:t>
            </w:r>
          </w:p>
        </w:tc>
      </w:tr>
      <w:tr w:rsidR="00F678F2" w:rsidRPr="00F678F2" w:rsidTr="00534AD5">
        <w:tc>
          <w:tcPr>
            <w:tcW w:w="4675" w:type="dxa"/>
          </w:tcPr>
          <w:p w:rsidR="00F678F2" w:rsidRPr="00F678F2" w:rsidRDefault="00F678F2" w:rsidP="00534AD5">
            <w:r>
              <w:t>tan(</w:t>
            </w:r>
            <w:r>
              <w:rPr>
                <w:i/>
              </w:rPr>
              <w:t>e</w:t>
            </w:r>
            <w:r>
              <w:t>)</w:t>
            </w:r>
          </w:p>
        </w:tc>
        <w:tc>
          <w:tcPr>
            <w:tcW w:w="4675" w:type="dxa"/>
          </w:tcPr>
          <w:p w:rsidR="00F678F2" w:rsidRPr="00F678F2" w:rsidRDefault="00F678F2" w:rsidP="00534AD5">
            <w:r w:rsidRPr="00F678F2">
              <w:t xml:space="preserve">Returns the trigonometric </w:t>
            </w:r>
            <w:proofErr w:type="spellStart"/>
            <w:r w:rsidRPr="00F678F2">
              <w:t>tangens</w:t>
            </w:r>
            <w:proofErr w:type="spellEnd"/>
            <w:r w:rsidRPr="00F678F2">
              <w:t xml:space="preserve"> of an angle (in degrees)</w:t>
            </w:r>
          </w:p>
        </w:tc>
      </w:tr>
      <w:tr w:rsidR="00F678F2" w:rsidRPr="00F678F2" w:rsidTr="00534AD5">
        <w:tc>
          <w:tcPr>
            <w:tcW w:w="4675" w:type="dxa"/>
          </w:tcPr>
          <w:p w:rsidR="00F678F2" w:rsidRPr="00F678F2" w:rsidRDefault="00F678F2" w:rsidP="00534AD5">
            <w:proofErr w:type="spellStart"/>
            <w:r>
              <w:t>asin</w:t>
            </w:r>
            <w:proofErr w:type="spellEnd"/>
            <w:r>
              <w:t>(</w:t>
            </w:r>
            <w:r>
              <w:rPr>
                <w:i/>
              </w:rPr>
              <w:t>e</w:t>
            </w:r>
            <w:r>
              <w:t>)</w:t>
            </w:r>
          </w:p>
        </w:tc>
        <w:tc>
          <w:tcPr>
            <w:tcW w:w="4675" w:type="dxa"/>
          </w:tcPr>
          <w:p w:rsidR="00F678F2" w:rsidRPr="00F678F2" w:rsidRDefault="00F678F2" w:rsidP="00534AD5">
            <w:r w:rsidRPr="00F678F2">
              <w:t xml:space="preserve">Returns the angle of </w:t>
            </w:r>
            <w:proofErr w:type="spellStart"/>
            <w:r w:rsidRPr="00F678F2">
              <w:t>asin</w:t>
            </w:r>
            <w:proofErr w:type="spellEnd"/>
            <w:r w:rsidRPr="00F678F2">
              <w:t xml:space="preserve"> (in degrees)</w:t>
            </w:r>
          </w:p>
        </w:tc>
      </w:tr>
      <w:tr w:rsidR="00F678F2" w:rsidRPr="00F678F2" w:rsidTr="00534AD5">
        <w:tc>
          <w:tcPr>
            <w:tcW w:w="4675" w:type="dxa"/>
          </w:tcPr>
          <w:p w:rsidR="00F678F2" w:rsidRPr="00F678F2" w:rsidRDefault="00F678F2" w:rsidP="00534AD5">
            <w:proofErr w:type="spellStart"/>
            <w:r>
              <w:t>acos</w:t>
            </w:r>
            <w:proofErr w:type="spellEnd"/>
            <w:r>
              <w:t>(</w:t>
            </w:r>
            <w:r>
              <w:rPr>
                <w:i/>
              </w:rPr>
              <w:t>e</w:t>
            </w:r>
            <w:r>
              <w:t>)</w:t>
            </w:r>
          </w:p>
        </w:tc>
        <w:tc>
          <w:tcPr>
            <w:tcW w:w="4675" w:type="dxa"/>
          </w:tcPr>
          <w:p w:rsidR="00F678F2" w:rsidRPr="00F678F2" w:rsidRDefault="00F678F2" w:rsidP="00534AD5">
            <w:r w:rsidRPr="00F678F2">
              <w:t xml:space="preserve">Returns the angle of </w:t>
            </w:r>
            <w:proofErr w:type="spellStart"/>
            <w:r w:rsidRPr="00F678F2">
              <w:t>acos</w:t>
            </w:r>
            <w:proofErr w:type="spellEnd"/>
            <w:r w:rsidRPr="00F678F2">
              <w:t xml:space="preserve"> (in degrees)</w:t>
            </w:r>
          </w:p>
        </w:tc>
      </w:tr>
      <w:tr w:rsidR="00F678F2" w:rsidRPr="00F678F2" w:rsidTr="00534AD5">
        <w:tc>
          <w:tcPr>
            <w:tcW w:w="4675" w:type="dxa"/>
          </w:tcPr>
          <w:p w:rsidR="00F678F2" w:rsidRPr="00F678F2" w:rsidRDefault="00F678F2" w:rsidP="00534AD5">
            <w:proofErr w:type="spellStart"/>
            <w:r>
              <w:t>atan</w:t>
            </w:r>
            <w:proofErr w:type="spellEnd"/>
            <w:r>
              <w:t>(</w:t>
            </w:r>
            <w:r>
              <w:rPr>
                <w:i/>
              </w:rPr>
              <w:t>e</w:t>
            </w:r>
            <w:r>
              <w:t>)</w:t>
            </w:r>
          </w:p>
        </w:tc>
        <w:tc>
          <w:tcPr>
            <w:tcW w:w="4675" w:type="dxa"/>
          </w:tcPr>
          <w:p w:rsidR="00F678F2" w:rsidRPr="00F678F2" w:rsidRDefault="00F678F2" w:rsidP="00534AD5">
            <w:r w:rsidRPr="00F678F2">
              <w:t xml:space="preserve">Returns the angle of </w:t>
            </w:r>
            <w:proofErr w:type="spellStart"/>
            <w:r w:rsidRPr="00F678F2">
              <w:t>atan</w:t>
            </w:r>
            <w:proofErr w:type="spellEnd"/>
            <w:r w:rsidRPr="00F678F2">
              <w:t xml:space="preserve"> (in degrees)</w:t>
            </w:r>
          </w:p>
        </w:tc>
      </w:tr>
      <w:tr w:rsidR="00F678F2" w:rsidRPr="00F678F2" w:rsidTr="00534AD5">
        <w:tc>
          <w:tcPr>
            <w:tcW w:w="4675" w:type="dxa"/>
          </w:tcPr>
          <w:p w:rsidR="00F678F2" w:rsidRPr="00F678F2" w:rsidRDefault="00F678F2" w:rsidP="00534AD5">
            <w:proofErr w:type="spellStart"/>
            <w:r>
              <w:t>sinh</w:t>
            </w:r>
            <w:proofErr w:type="spellEnd"/>
            <w:r>
              <w:t>(</w:t>
            </w:r>
            <w:r>
              <w:rPr>
                <w:i/>
              </w:rPr>
              <w:t>e</w:t>
            </w:r>
            <w:r>
              <w:t>)</w:t>
            </w:r>
          </w:p>
        </w:tc>
        <w:tc>
          <w:tcPr>
            <w:tcW w:w="4675" w:type="dxa"/>
          </w:tcPr>
          <w:p w:rsidR="00F678F2" w:rsidRPr="00F678F2" w:rsidRDefault="00F678F2" w:rsidP="00534AD5">
            <w:r w:rsidRPr="00F678F2">
              <w:t>Returns the hyperbolic sine of a value</w:t>
            </w:r>
          </w:p>
        </w:tc>
      </w:tr>
      <w:tr w:rsidR="00F678F2" w:rsidRPr="00F678F2" w:rsidTr="00534AD5">
        <w:tc>
          <w:tcPr>
            <w:tcW w:w="4675" w:type="dxa"/>
          </w:tcPr>
          <w:p w:rsidR="00F678F2" w:rsidRPr="00F678F2" w:rsidRDefault="00F678F2" w:rsidP="00534AD5">
            <w:proofErr w:type="spellStart"/>
            <w:r>
              <w:t>cosh</w:t>
            </w:r>
            <w:proofErr w:type="spellEnd"/>
            <w:r>
              <w:t>(</w:t>
            </w:r>
            <w:r>
              <w:rPr>
                <w:i/>
              </w:rPr>
              <w:t>e</w:t>
            </w:r>
            <w:r>
              <w:t>)</w:t>
            </w:r>
          </w:p>
        </w:tc>
        <w:tc>
          <w:tcPr>
            <w:tcW w:w="4675" w:type="dxa"/>
          </w:tcPr>
          <w:p w:rsidR="00F678F2" w:rsidRPr="00F678F2" w:rsidRDefault="00F678F2" w:rsidP="00534AD5">
            <w:r w:rsidRPr="00F678F2">
              <w:t>Returns the hyperbolic cosine of a value</w:t>
            </w:r>
          </w:p>
        </w:tc>
      </w:tr>
      <w:tr w:rsidR="00F678F2" w:rsidRPr="00F678F2" w:rsidTr="00534AD5">
        <w:tc>
          <w:tcPr>
            <w:tcW w:w="4675" w:type="dxa"/>
          </w:tcPr>
          <w:p w:rsidR="00F678F2" w:rsidRPr="00F678F2" w:rsidRDefault="00F678F2" w:rsidP="00534AD5">
            <w:r>
              <w:t>tanh(</w:t>
            </w:r>
            <w:r>
              <w:rPr>
                <w:i/>
              </w:rPr>
              <w:t>e</w:t>
            </w:r>
            <w:r>
              <w:t>)</w:t>
            </w:r>
          </w:p>
        </w:tc>
        <w:tc>
          <w:tcPr>
            <w:tcW w:w="4675" w:type="dxa"/>
          </w:tcPr>
          <w:p w:rsidR="00F678F2" w:rsidRPr="00F678F2" w:rsidRDefault="00F678F2" w:rsidP="00534AD5">
            <w:r w:rsidRPr="00F678F2">
              <w:t xml:space="preserve">Returns the hyperbolic </w:t>
            </w:r>
            <w:proofErr w:type="spellStart"/>
            <w:r w:rsidRPr="00F678F2">
              <w:t>tangens</w:t>
            </w:r>
            <w:proofErr w:type="spellEnd"/>
            <w:r w:rsidRPr="00F678F2">
              <w:t xml:space="preserve"> of a value</w:t>
            </w:r>
          </w:p>
        </w:tc>
      </w:tr>
      <w:tr w:rsidR="00F678F2" w:rsidRPr="00F678F2" w:rsidTr="00534AD5">
        <w:tc>
          <w:tcPr>
            <w:tcW w:w="4675" w:type="dxa"/>
          </w:tcPr>
          <w:p w:rsidR="00F678F2" w:rsidRPr="00F678F2" w:rsidRDefault="00F678F2" w:rsidP="00534AD5">
            <w:r>
              <w:t>rad(</w:t>
            </w:r>
            <w:r>
              <w:rPr>
                <w:i/>
              </w:rPr>
              <w:t>e</w:t>
            </w:r>
            <w:r>
              <w:t>)</w:t>
            </w:r>
          </w:p>
        </w:tc>
        <w:tc>
          <w:tcPr>
            <w:tcW w:w="4675" w:type="dxa"/>
          </w:tcPr>
          <w:p w:rsidR="00F678F2" w:rsidRPr="00F678F2" w:rsidRDefault="00F678F2" w:rsidP="00534AD5">
            <w:r w:rsidRPr="00F678F2">
              <w:t>Converts an angle measured in degrees to an approximately equivalent angle measured in radians</w:t>
            </w:r>
          </w:p>
        </w:tc>
      </w:tr>
      <w:tr w:rsidR="00F678F2" w:rsidRPr="00F678F2" w:rsidTr="00534AD5">
        <w:tc>
          <w:tcPr>
            <w:tcW w:w="4675" w:type="dxa"/>
          </w:tcPr>
          <w:p w:rsidR="00F678F2" w:rsidRPr="00F678F2" w:rsidRDefault="00F678F2" w:rsidP="00534AD5">
            <w:r>
              <w:t>deg(</w:t>
            </w:r>
            <w:r w:rsidRPr="00DE6952">
              <w:rPr>
                <w:i/>
              </w:rPr>
              <w:t>e</w:t>
            </w:r>
            <w:r>
              <w:t>)</w:t>
            </w:r>
          </w:p>
        </w:tc>
        <w:tc>
          <w:tcPr>
            <w:tcW w:w="4675" w:type="dxa"/>
          </w:tcPr>
          <w:p w:rsidR="00F678F2" w:rsidRPr="00F678F2" w:rsidRDefault="00F678F2" w:rsidP="00534AD5">
            <w:r w:rsidRPr="00F678F2">
              <w:t>Converts an angle measured in radians to an approximately equivalent angle measured in degrees</w:t>
            </w:r>
          </w:p>
        </w:tc>
      </w:tr>
      <w:tr w:rsidR="00DE6952" w:rsidRPr="00F678F2" w:rsidTr="00534AD5">
        <w:tc>
          <w:tcPr>
            <w:tcW w:w="4675" w:type="dxa"/>
          </w:tcPr>
          <w:p w:rsidR="00DE6952" w:rsidRDefault="00DE6952" w:rsidP="00534AD5">
            <w:proofErr w:type="spellStart"/>
            <w:r>
              <w:t>pct</w:t>
            </w:r>
            <w:proofErr w:type="spellEnd"/>
            <w:r>
              <w:t>(</w:t>
            </w:r>
            <w:r w:rsidRPr="00DE6952">
              <w:t>e</w:t>
            </w:r>
            <w:proofErr w:type="gramStart"/>
            <w:r w:rsidRPr="00DE6952">
              <w:t>1</w:t>
            </w:r>
            <w:r>
              <w:t>,</w:t>
            </w:r>
            <w:r w:rsidRPr="00DE6952">
              <w:t>e</w:t>
            </w:r>
            <w:proofErr w:type="gramEnd"/>
            <w:r w:rsidRPr="00DE6952">
              <w:t>2</w:t>
            </w:r>
            <w:r>
              <w:t>)</w:t>
            </w:r>
          </w:p>
        </w:tc>
        <w:tc>
          <w:tcPr>
            <w:tcW w:w="4675" w:type="dxa"/>
          </w:tcPr>
          <w:p w:rsidR="00DE6952" w:rsidRPr="00F678F2" w:rsidRDefault="00DE6952" w:rsidP="00534AD5">
            <w:r>
              <w:t>Generate the percentage value of expression e1 with respect to e2.</w:t>
            </w:r>
          </w:p>
        </w:tc>
      </w:tr>
    </w:tbl>
    <w:p w:rsidR="0044354C" w:rsidRDefault="0044354C"/>
    <w:p w:rsidR="002A35A1" w:rsidRPr="007B1678" w:rsidRDefault="002A35A1" w:rsidP="002A35A1">
      <w:pPr>
        <w:rPr>
          <w:b/>
        </w:rPr>
      </w:pPr>
      <w:r>
        <w:rPr>
          <w:b/>
        </w:rPr>
        <w:t>Setting and getting variables</w:t>
      </w:r>
    </w:p>
    <w:tbl>
      <w:tblPr>
        <w:tblStyle w:val="TableGrid"/>
        <w:tblW w:w="0" w:type="auto"/>
        <w:tblLook w:val="04A0" w:firstRow="1" w:lastRow="0" w:firstColumn="1" w:lastColumn="0" w:noHBand="0" w:noVBand="1"/>
      </w:tblPr>
      <w:tblGrid>
        <w:gridCol w:w="4675"/>
        <w:gridCol w:w="4675"/>
      </w:tblGrid>
      <w:tr w:rsidR="002A35A1" w:rsidRPr="00266CC4" w:rsidTr="00A93439">
        <w:tc>
          <w:tcPr>
            <w:tcW w:w="4675" w:type="dxa"/>
          </w:tcPr>
          <w:p w:rsidR="002A35A1" w:rsidRPr="00266CC4" w:rsidRDefault="002A35A1" w:rsidP="00A93439">
            <w:pPr>
              <w:rPr>
                <w:b/>
              </w:rPr>
            </w:pPr>
            <w:r>
              <w:rPr>
                <w:b/>
              </w:rPr>
              <w:t>Function</w:t>
            </w:r>
          </w:p>
        </w:tc>
        <w:tc>
          <w:tcPr>
            <w:tcW w:w="4675" w:type="dxa"/>
          </w:tcPr>
          <w:p w:rsidR="002A35A1" w:rsidRPr="00266CC4" w:rsidRDefault="002A35A1" w:rsidP="00A93439">
            <w:pPr>
              <w:rPr>
                <w:b/>
              </w:rPr>
            </w:pPr>
            <w:r w:rsidRPr="00266CC4">
              <w:rPr>
                <w:b/>
              </w:rPr>
              <w:t>Description</w:t>
            </w:r>
          </w:p>
        </w:tc>
      </w:tr>
      <w:tr w:rsidR="002A35A1" w:rsidTr="00A93439">
        <w:tc>
          <w:tcPr>
            <w:tcW w:w="4675" w:type="dxa"/>
          </w:tcPr>
          <w:p w:rsidR="002A35A1" w:rsidRDefault="002A35A1" w:rsidP="00A93439">
            <w:proofErr w:type="spellStart"/>
            <w:proofErr w:type="gramStart"/>
            <w:r>
              <w:t>setvar</w:t>
            </w:r>
            <w:proofErr w:type="spellEnd"/>
            <w:r>
              <w:t>(</w:t>
            </w:r>
            <w:proofErr w:type="spellStart"/>
            <w:proofErr w:type="gramEnd"/>
            <w:r w:rsidRPr="007B1678">
              <w:rPr>
                <w:i/>
              </w:rPr>
              <w:t>varname</w:t>
            </w:r>
            <w:proofErr w:type="spellEnd"/>
            <w:r>
              <w:t xml:space="preserve">, </w:t>
            </w:r>
            <w:r>
              <w:rPr>
                <w:i/>
              </w:rPr>
              <w:t>e[, global]</w:t>
            </w:r>
            <w:r>
              <w:t>)</w:t>
            </w:r>
          </w:p>
        </w:tc>
        <w:tc>
          <w:tcPr>
            <w:tcW w:w="4675" w:type="dxa"/>
          </w:tcPr>
          <w:p w:rsidR="002A35A1" w:rsidRDefault="002A35A1" w:rsidP="00A93439">
            <w:r>
              <w:t xml:space="preserve">Set or create a variable </w:t>
            </w:r>
            <w:proofErr w:type="spellStart"/>
            <w:r w:rsidRPr="007B1678">
              <w:rPr>
                <w:i/>
              </w:rPr>
              <w:t>varname</w:t>
            </w:r>
            <w:proofErr w:type="spellEnd"/>
            <w:r>
              <w:t xml:space="preserve"> with a value of </w:t>
            </w:r>
            <w:r>
              <w:rPr>
                <w:i/>
              </w:rPr>
              <w:t>e</w:t>
            </w:r>
            <w:r>
              <w:t xml:space="preserve">. By </w:t>
            </w:r>
            <w:proofErr w:type="gramStart"/>
            <w:r>
              <w:t>default</w:t>
            </w:r>
            <w:proofErr w:type="gramEnd"/>
            <w:r>
              <w:t xml:space="preserve"> the variable is set at the local scope </w:t>
            </w:r>
            <w:proofErr w:type="spellStart"/>
            <w:r>
              <w:t>ie</w:t>
            </w:r>
            <w:proofErr w:type="spellEnd"/>
            <w:r>
              <w:t xml:space="preserve"> global is false by default. You can pass TRUE for the 3</w:t>
            </w:r>
            <w:r w:rsidRPr="007B1678">
              <w:rPr>
                <w:vertAlign w:val="superscript"/>
              </w:rPr>
              <w:t>rd</w:t>
            </w:r>
            <w:r>
              <w:t xml:space="preserve"> parameter (optional) to set it to global scope.</w:t>
            </w:r>
          </w:p>
        </w:tc>
      </w:tr>
      <w:tr w:rsidR="002A35A1" w:rsidTr="00A93439">
        <w:tc>
          <w:tcPr>
            <w:tcW w:w="4675" w:type="dxa"/>
          </w:tcPr>
          <w:p w:rsidR="002A35A1" w:rsidRDefault="002A35A1" w:rsidP="00A93439">
            <w:proofErr w:type="spellStart"/>
            <w:r>
              <w:t>getvar</w:t>
            </w:r>
            <w:proofErr w:type="spellEnd"/>
            <w:r>
              <w:t>(</w:t>
            </w:r>
            <w:proofErr w:type="spellStart"/>
            <w:r w:rsidRPr="009C622C">
              <w:rPr>
                <w:i/>
              </w:rPr>
              <w:t>varname</w:t>
            </w:r>
            <w:proofErr w:type="spellEnd"/>
            <w:r>
              <w:t>)</w:t>
            </w:r>
          </w:p>
        </w:tc>
        <w:tc>
          <w:tcPr>
            <w:tcW w:w="4675" w:type="dxa"/>
          </w:tcPr>
          <w:p w:rsidR="002A35A1" w:rsidRDefault="002A35A1" w:rsidP="00A93439">
            <w:r>
              <w:t xml:space="preserve">Get the variable </w:t>
            </w:r>
            <w:proofErr w:type="spellStart"/>
            <w:r w:rsidRPr="002A35A1">
              <w:rPr>
                <w:i/>
              </w:rPr>
              <w:t>varname</w:t>
            </w:r>
            <w:proofErr w:type="spellEnd"/>
            <w:r>
              <w:t xml:space="preserve"> value. If the variable is defined in local and global scope, the local one would be used.</w:t>
            </w:r>
          </w:p>
        </w:tc>
      </w:tr>
    </w:tbl>
    <w:p w:rsidR="002A35A1" w:rsidRDefault="002A35A1"/>
    <w:p w:rsidR="0044354C" w:rsidRPr="007B1678" w:rsidRDefault="007B1678">
      <w:pPr>
        <w:rPr>
          <w:b/>
        </w:rPr>
      </w:pPr>
      <w:r w:rsidRPr="007B1678">
        <w:rPr>
          <w:b/>
        </w:rPr>
        <w:t>Maximo business specific functions</w:t>
      </w:r>
    </w:p>
    <w:tbl>
      <w:tblPr>
        <w:tblStyle w:val="TableGrid"/>
        <w:tblW w:w="0" w:type="auto"/>
        <w:tblLook w:val="04A0" w:firstRow="1" w:lastRow="0" w:firstColumn="1" w:lastColumn="0" w:noHBand="0" w:noVBand="1"/>
      </w:tblPr>
      <w:tblGrid>
        <w:gridCol w:w="4675"/>
        <w:gridCol w:w="4675"/>
      </w:tblGrid>
      <w:tr w:rsidR="007B1678" w:rsidRPr="00266CC4" w:rsidTr="00534AD5">
        <w:tc>
          <w:tcPr>
            <w:tcW w:w="4675" w:type="dxa"/>
          </w:tcPr>
          <w:p w:rsidR="007B1678" w:rsidRPr="00266CC4" w:rsidRDefault="007B1678" w:rsidP="00534AD5">
            <w:pPr>
              <w:rPr>
                <w:b/>
              </w:rPr>
            </w:pPr>
            <w:r>
              <w:rPr>
                <w:b/>
              </w:rPr>
              <w:t>Function</w:t>
            </w:r>
          </w:p>
        </w:tc>
        <w:tc>
          <w:tcPr>
            <w:tcW w:w="4675" w:type="dxa"/>
          </w:tcPr>
          <w:p w:rsidR="007B1678" w:rsidRPr="00266CC4" w:rsidRDefault="007B1678" w:rsidP="00534AD5">
            <w:pPr>
              <w:rPr>
                <w:b/>
              </w:rPr>
            </w:pPr>
            <w:r w:rsidRPr="00266CC4">
              <w:rPr>
                <w:b/>
              </w:rPr>
              <w:t>Description</w:t>
            </w:r>
          </w:p>
        </w:tc>
      </w:tr>
      <w:tr w:rsidR="007B1678" w:rsidTr="00534AD5">
        <w:tc>
          <w:tcPr>
            <w:tcW w:w="4675" w:type="dxa"/>
          </w:tcPr>
          <w:p w:rsidR="007B1678" w:rsidRDefault="009C622C" w:rsidP="00534AD5">
            <w:proofErr w:type="spellStart"/>
            <w:r>
              <w:t>invokescript</w:t>
            </w:r>
            <w:proofErr w:type="spellEnd"/>
            <w:r w:rsidR="007B1678" w:rsidRPr="002D612A">
              <w:t>(</w:t>
            </w:r>
            <w:proofErr w:type="spellStart"/>
            <w:r w:rsidRPr="009C622C">
              <w:rPr>
                <w:i/>
              </w:rPr>
              <w:t>scriptname</w:t>
            </w:r>
            <w:proofErr w:type="spellEnd"/>
            <w:r w:rsidR="007B1678" w:rsidRPr="002D612A">
              <w:t>)</w:t>
            </w:r>
          </w:p>
        </w:tc>
        <w:tc>
          <w:tcPr>
            <w:tcW w:w="4675" w:type="dxa"/>
          </w:tcPr>
          <w:p w:rsidR="007B1678" w:rsidRDefault="009C622C" w:rsidP="00534AD5">
            <w:r>
              <w:t xml:space="preserve">Invoke another script or a function local to the current script. For invoking local </w:t>
            </w:r>
            <w:proofErr w:type="gramStart"/>
            <w:r>
              <w:t>functions</w:t>
            </w:r>
            <w:proofErr w:type="gramEnd"/>
            <w:r>
              <w:t xml:space="preserve"> the </w:t>
            </w:r>
            <w:proofErr w:type="spellStart"/>
            <w:r>
              <w:t>scriptname</w:t>
            </w:r>
            <w:proofErr w:type="spellEnd"/>
            <w:r>
              <w:t xml:space="preserve"> needs to start with colon (:). </w:t>
            </w:r>
          </w:p>
        </w:tc>
      </w:tr>
      <w:tr w:rsidR="007B1678" w:rsidTr="00534AD5">
        <w:tc>
          <w:tcPr>
            <w:tcW w:w="4675" w:type="dxa"/>
          </w:tcPr>
          <w:p w:rsidR="007B1678" w:rsidRDefault="0046331F" w:rsidP="00534AD5">
            <w:proofErr w:type="spellStart"/>
            <w:proofErr w:type="gramStart"/>
            <w:r>
              <w:t>new</w:t>
            </w:r>
            <w:r w:rsidR="009C622C">
              <w:t>mbo</w:t>
            </w:r>
            <w:proofErr w:type="spellEnd"/>
            <w:r w:rsidR="009C622C">
              <w:t>(</w:t>
            </w:r>
            <w:proofErr w:type="spellStart"/>
            <w:proofErr w:type="gramEnd"/>
            <w:r w:rsidR="009C622C" w:rsidRPr="009C622C">
              <w:rPr>
                <w:i/>
              </w:rPr>
              <w:t>varname</w:t>
            </w:r>
            <w:proofErr w:type="spellEnd"/>
            <w:r w:rsidR="009C622C">
              <w:t xml:space="preserve">, </w:t>
            </w:r>
            <w:r w:rsidR="009C622C" w:rsidRPr="009C622C">
              <w:rPr>
                <w:i/>
              </w:rPr>
              <w:t>relation</w:t>
            </w:r>
            <w:r w:rsidR="00DE6952">
              <w:rPr>
                <w:i/>
              </w:rPr>
              <w:t>[,global</w:t>
            </w:r>
            <w:r w:rsidR="009C622C">
              <w:t>)</w:t>
            </w:r>
          </w:p>
        </w:tc>
        <w:tc>
          <w:tcPr>
            <w:tcW w:w="4675" w:type="dxa"/>
          </w:tcPr>
          <w:p w:rsidR="007B1678" w:rsidRPr="00DE6952" w:rsidRDefault="009C622C" w:rsidP="00534AD5">
            <w:r>
              <w:t xml:space="preserve">Add a new </w:t>
            </w:r>
            <w:proofErr w:type="spellStart"/>
            <w:r>
              <w:t>mbo</w:t>
            </w:r>
            <w:proofErr w:type="spellEnd"/>
            <w:r>
              <w:t xml:space="preserve"> </w:t>
            </w:r>
            <w:r w:rsidR="00C95343">
              <w:t xml:space="preserve">for the relation </w:t>
            </w:r>
            <w:proofErr w:type="spellStart"/>
            <w:r w:rsidR="00C95343" w:rsidRPr="00C95343">
              <w:rPr>
                <w:i/>
              </w:rPr>
              <w:t>relation</w:t>
            </w:r>
            <w:proofErr w:type="spellEnd"/>
            <w:r w:rsidR="00C95343">
              <w:t xml:space="preserve">. The owner </w:t>
            </w:r>
            <w:proofErr w:type="spellStart"/>
            <w:r w:rsidR="00C95343">
              <w:t>mbo</w:t>
            </w:r>
            <w:proofErr w:type="spellEnd"/>
            <w:r w:rsidR="00C95343">
              <w:t xml:space="preserve"> would be the launch point </w:t>
            </w:r>
            <w:proofErr w:type="spellStart"/>
            <w:r w:rsidR="00C95343">
              <w:t>mbo</w:t>
            </w:r>
            <w:proofErr w:type="spellEnd"/>
            <w:r w:rsidR="00C95343">
              <w:t xml:space="preserve">. The newly created </w:t>
            </w:r>
            <w:proofErr w:type="spellStart"/>
            <w:r w:rsidR="00C95343">
              <w:t>mbo</w:t>
            </w:r>
            <w:proofErr w:type="spellEnd"/>
            <w:r w:rsidR="00C95343">
              <w:t xml:space="preserve"> is set to the variable </w:t>
            </w:r>
            <w:proofErr w:type="spellStart"/>
            <w:r w:rsidR="00C95343" w:rsidRPr="00C95343">
              <w:rPr>
                <w:i/>
              </w:rPr>
              <w:t>varname</w:t>
            </w:r>
            <w:proofErr w:type="spellEnd"/>
            <w:r w:rsidR="00C95343">
              <w:t xml:space="preserve">. </w:t>
            </w:r>
            <w:r w:rsidR="00DE6952">
              <w:t>The 3</w:t>
            </w:r>
            <w:r w:rsidR="00DE6952" w:rsidRPr="00DE6952">
              <w:rPr>
                <w:vertAlign w:val="superscript"/>
              </w:rPr>
              <w:t>rd</w:t>
            </w:r>
            <w:r w:rsidR="00DE6952">
              <w:t xml:space="preserve"> parameter is optional and defaults to 0 which means that the variable </w:t>
            </w:r>
            <w:proofErr w:type="spellStart"/>
            <w:r w:rsidR="00DE6952">
              <w:rPr>
                <w:i/>
              </w:rPr>
              <w:t>varname</w:t>
            </w:r>
            <w:proofErr w:type="spellEnd"/>
            <w:r w:rsidR="00DE6952">
              <w:t xml:space="preserve"> is local </w:t>
            </w:r>
            <w:proofErr w:type="spellStart"/>
            <w:r w:rsidR="00DE6952">
              <w:t>ie</w:t>
            </w:r>
            <w:proofErr w:type="spellEnd"/>
            <w:r w:rsidR="00DE6952">
              <w:t xml:space="preserve"> going to be visible only in the current scope.</w:t>
            </w:r>
          </w:p>
        </w:tc>
      </w:tr>
      <w:tr w:rsidR="007B1678" w:rsidTr="00534AD5">
        <w:tc>
          <w:tcPr>
            <w:tcW w:w="4675" w:type="dxa"/>
          </w:tcPr>
          <w:p w:rsidR="007B1678" w:rsidRDefault="00D15951" w:rsidP="00534AD5">
            <w:proofErr w:type="spellStart"/>
            <w:r>
              <w:t>setvaluetombo</w:t>
            </w:r>
            <w:proofErr w:type="spellEnd"/>
            <w:r w:rsidR="007B1678">
              <w:t>(</w:t>
            </w:r>
            <w:proofErr w:type="gramStart"/>
            <w:r w:rsidR="00F04ACD">
              <w:rPr>
                <w:i/>
              </w:rPr>
              <w:t>varname</w:t>
            </w:r>
            <w:r w:rsidR="007B1678">
              <w:t>,</w:t>
            </w:r>
            <w:r w:rsidR="00F04ACD">
              <w:rPr>
                <w:i/>
              </w:rPr>
              <w:t>attrname</w:t>
            </w:r>
            <w:proofErr w:type="gramEnd"/>
            <w:r w:rsidR="00F04ACD">
              <w:rPr>
                <w:i/>
              </w:rPr>
              <w:t>,e1</w:t>
            </w:r>
            <w:r w:rsidR="007B1678" w:rsidRPr="002D612A">
              <w:t>)</w:t>
            </w:r>
          </w:p>
        </w:tc>
        <w:tc>
          <w:tcPr>
            <w:tcW w:w="4675" w:type="dxa"/>
          </w:tcPr>
          <w:p w:rsidR="007B1678" w:rsidRPr="00F04ACD" w:rsidRDefault="00F04ACD" w:rsidP="00534AD5">
            <w:r>
              <w:t xml:space="preserve">Set value to a </w:t>
            </w:r>
            <w:proofErr w:type="spellStart"/>
            <w:r>
              <w:t>mbo</w:t>
            </w:r>
            <w:proofErr w:type="spellEnd"/>
            <w:r>
              <w:t xml:space="preserve"> bound to the variable </w:t>
            </w:r>
            <w:proofErr w:type="spellStart"/>
            <w:r w:rsidRPr="00F04ACD">
              <w:rPr>
                <w:i/>
              </w:rPr>
              <w:t>varname</w:t>
            </w:r>
            <w:proofErr w:type="spellEnd"/>
            <w:r>
              <w:t xml:space="preserve">. The attribute name is identified by </w:t>
            </w:r>
            <w:proofErr w:type="spellStart"/>
            <w:r w:rsidRPr="00F04ACD">
              <w:rPr>
                <w:i/>
              </w:rPr>
              <w:lastRenderedPageBreak/>
              <w:t>attrname</w:t>
            </w:r>
            <w:proofErr w:type="spellEnd"/>
            <w:r>
              <w:rPr>
                <w:i/>
              </w:rPr>
              <w:t xml:space="preserve"> </w:t>
            </w:r>
            <w:r>
              <w:t xml:space="preserve">and the value is an expression </w:t>
            </w:r>
            <w:r w:rsidRPr="00F04ACD">
              <w:rPr>
                <w:i/>
              </w:rPr>
              <w:t>e1</w:t>
            </w:r>
            <w:r>
              <w:t xml:space="preserve">. All values are set to the </w:t>
            </w:r>
            <w:proofErr w:type="spellStart"/>
            <w:r>
              <w:t>mbo</w:t>
            </w:r>
            <w:proofErr w:type="spellEnd"/>
            <w:r>
              <w:t xml:space="preserve"> using the NOACCESSCHECK flag. </w:t>
            </w:r>
          </w:p>
        </w:tc>
      </w:tr>
      <w:tr w:rsidR="007B1678" w:rsidTr="00534AD5">
        <w:tc>
          <w:tcPr>
            <w:tcW w:w="4675" w:type="dxa"/>
          </w:tcPr>
          <w:p w:rsidR="007B1678" w:rsidRPr="002D612A" w:rsidRDefault="009438F1" w:rsidP="00534AD5">
            <w:proofErr w:type="spellStart"/>
            <w:proofErr w:type="gramStart"/>
            <w:r>
              <w:lastRenderedPageBreak/>
              <w:t>s</w:t>
            </w:r>
            <w:r w:rsidR="00C32917">
              <w:t>etvalue</w:t>
            </w:r>
            <w:proofErr w:type="spellEnd"/>
            <w:r>
              <w:t>(</w:t>
            </w:r>
            <w:proofErr w:type="spellStart"/>
            <w:proofErr w:type="gramEnd"/>
            <w:r w:rsidRPr="009438F1">
              <w:rPr>
                <w:i/>
              </w:rPr>
              <w:t>attrname</w:t>
            </w:r>
            <w:proofErr w:type="spellEnd"/>
            <w:r>
              <w:t xml:space="preserve">, </w:t>
            </w:r>
            <w:r w:rsidRPr="009438F1">
              <w:rPr>
                <w:i/>
              </w:rPr>
              <w:t>e1</w:t>
            </w:r>
            <w:r>
              <w:t>)</w:t>
            </w:r>
          </w:p>
        </w:tc>
        <w:tc>
          <w:tcPr>
            <w:tcW w:w="4675" w:type="dxa"/>
          </w:tcPr>
          <w:p w:rsidR="007B1678" w:rsidRDefault="009438F1" w:rsidP="00534AD5">
            <w:r>
              <w:t xml:space="preserve">Set value to the launch point </w:t>
            </w:r>
            <w:proofErr w:type="spellStart"/>
            <w:r>
              <w:t>mbo</w:t>
            </w:r>
            <w:proofErr w:type="spellEnd"/>
            <w:r>
              <w:t xml:space="preserve">. The attribute The attribute name is identified by </w:t>
            </w:r>
            <w:proofErr w:type="spellStart"/>
            <w:r w:rsidRPr="00F04ACD">
              <w:rPr>
                <w:i/>
              </w:rPr>
              <w:t>attrname</w:t>
            </w:r>
            <w:proofErr w:type="spellEnd"/>
            <w:r>
              <w:rPr>
                <w:i/>
              </w:rPr>
              <w:t xml:space="preserve"> </w:t>
            </w:r>
            <w:r>
              <w:t xml:space="preserve">and the value is an expression </w:t>
            </w:r>
            <w:r w:rsidRPr="00F04ACD">
              <w:rPr>
                <w:i/>
              </w:rPr>
              <w:t>e1</w:t>
            </w:r>
            <w:r>
              <w:t xml:space="preserve">. All values are set to the </w:t>
            </w:r>
            <w:proofErr w:type="spellStart"/>
            <w:r>
              <w:t>mbo</w:t>
            </w:r>
            <w:proofErr w:type="spellEnd"/>
            <w:r>
              <w:t xml:space="preserve"> using the NOACCESSCHECK flag.</w:t>
            </w:r>
          </w:p>
        </w:tc>
      </w:tr>
      <w:tr w:rsidR="007B1678" w:rsidRPr="006340AF" w:rsidTr="00534AD5">
        <w:tc>
          <w:tcPr>
            <w:tcW w:w="4675" w:type="dxa"/>
          </w:tcPr>
          <w:p w:rsidR="007B1678" w:rsidRDefault="009438F1" w:rsidP="00534AD5">
            <w:proofErr w:type="spellStart"/>
            <w:r>
              <w:t>setvaluenull</w:t>
            </w:r>
            <w:proofErr w:type="spellEnd"/>
            <w:r>
              <w:t>(</w:t>
            </w:r>
            <w:proofErr w:type="spellStart"/>
            <w:r w:rsidRPr="009438F1">
              <w:rPr>
                <w:i/>
              </w:rPr>
              <w:t>attrname</w:t>
            </w:r>
            <w:proofErr w:type="spellEnd"/>
            <w:r>
              <w:t>)</w:t>
            </w:r>
          </w:p>
        </w:tc>
        <w:tc>
          <w:tcPr>
            <w:tcW w:w="4675" w:type="dxa"/>
          </w:tcPr>
          <w:p w:rsidR="007B1678" w:rsidRPr="006340AF" w:rsidRDefault="009438F1" w:rsidP="00534AD5">
            <w:r>
              <w:t xml:space="preserve">Set value null to attribute </w:t>
            </w:r>
            <w:proofErr w:type="spellStart"/>
            <w:r w:rsidRPr="009438F1">
              <w:rPr>
                <w:i/>
              </w:rPr>
              <w:t>attrname</w:t>
            </w:r>
            <w:proofErr w:type="spellEnd"/>
            <w:r>
              <w:t xml:space="preserve"> on the launch point </w:t>
            </w:r>
            <w:proofErr w:type="spellStart"/>
            <w:r>
              <w:t>mbo</w:t>
            </w:r>
            <w:proofErr w:type="spellEnd"/>
            <w:r>
              <w:t>.</w:t>
            </w:r>
          </w:p>
        </w:tc>
      </w:tr>
      <w:tr w:rsidR="007B1678" w:rsidRPr="006340AF" w:rsidTr="00534AD5">
        <w:tc>
          <w:tcPr>
            <w:tcW w:w="4675" w:type="dxa"/>
          </w:tcPr>
          <w:p w:rsidR="007B1678" w:rsidRPr="009438F1" w:rsidRDefault="009438F1" w:rsidP="00534AD5">
            <w:proofErr w:type="spellStart"/>
            <w:r>
              <w:t>setvaluenulltombo</w:t>
            </w:r>
            <w:proofErr w:type="spellEnd"/>
            <w:r>
              <w:t>(</w:t>
            </w:r>
            <w:proofErr w:type="spellStart"/>
            <w:proofErr w:type="gramStart"/>
            <w:r>
              <w:rPr>
                <w:i/>
              </w:rPr>
              <w:t>varname</w:t>
            </w:r>
            <w:r>
              <w:t>,</w:t>
            </w:r>
            <w:r>
              <w:rPr>
                <w:i/>
              </w:rPr>
              <w:t>attrname</w:t>
            </w:r>
            <w:proofErr w:type="spellEnd"/>
            <w:proofErr w:type="gramEnd"/>
            <w:r>
              <w:t>)</w:t>
            </w:r>
          </w:p>
        </w:tc>
        <w:tc>
          <w:tcPr>
            <w:tcW w:w="4675" w:type="dxa"/>
          </w:tcPr>
          <w:p w:rsidR="007B1678" w:rsidRPr="00331A41" w:rsidRDefault="009438F1" w:rsidP="00534AD5">
            <w:r>
              <w:t xml:space="preserve">Set value null to </w:t>
            </w:r>
            <w:proofErr w:type="spellStart"/>
            <w:r>
              <w:t>mbo</w:t>
            </w:r>
            <w:proofErr w:type="spellEnd"/>
            <w:r>
              <w:t xml:space="preserve"> attribute. The </w:t>
            </w:r>
            <w:proofErr w:type="spellStart"/>
            <w:r>
              <w:t>mbo</w:t>
            </w:r>
            <w:proofErr w:type="spellEnd"/>
            <w:r>
              <w:t xml:space="preserve"> </w:t>
            </w:r>
            <w:r w:rsidR="00331A41">
              <w:t xml:space="preserve">is bound to the variable </w:t>
            </w:r>
            <w:proofErr w:type="spellStart"/>
            <w:r w:rsidR="00331A41" w:rsidRPr="00331A41">
              <w:rPr>
                <w:i/>
              </w:rPr>
              <w:t>varname</w:t>
            </w:r>
            <w:proofErr w:type="spellEnd"/>
            <w:r w:rsidR="00331A41">
              <w:t>.</w:t>
            </w:r>
          </w:p>
        </w:tc>
      </w:tr>
      <w:tr w:rsidR="007B1678" w:rsidRPr="006340AF" w:rsidTr="00534AD5">
        <w:tc>
          <w:tcPr>
            <w:tcW w:w="4675" w:type="dxa"/>
          </w:tcPr>
          <w:p w:rsidR="007B1678" w:rsidRDefault="00C00FAD" w:rsidP="00534AD5">
            <w:proofErr w:type="gramStart"/>
            <w:r>
              <w:t>error</w:t>
            </w:r>
            <w:r w:rsidR="007B1678">
              <w:t>(</w:t>
            </w:r>
            <w:proofErr w:type="spellStart"/>
            <w:proofErr w:type="gramEnd"/>
            <w:r w:rsidR="007B1678">
              <w:rPr>
                <w:i/>
              </w:rPr>
              <w:t>e</w:t>
            </w:r>
            <w:r w:rsidR="00C718E3">
              <w:rPr>
                <w:i/>
              </w:rPr>
              <w:t>rrgrp</w:t>
            </w:r>
            <w:proofErr w:type="spellEnd"/>
            <w:r w:rsidR="00C718E3">
              <w:rPr>
                <w:i/>
              </w:rPr>
              <w:t xml:space="preserve">, </w:t>
            </w:r>
            <w:proofErr w:type="spellStart"/>
            <w:r w:rsidR="00C718E3">
              <w:rPr>
                <w:i/>
              </w:rPr>
              <w:t>errkey</w:t>
            </w:r>
            <w:proofErr w:type="spellEnd"/>
            <w:r w:rsidR="007B1678">
              <w:t>)</w:t>
            </w:r>
          </w:p>
        </w:tc>
        <w:tc>
          <w:tcPr>
            <w:tcW w:w="4675" w:type="dxa"/>
          </w:tcPr>
          <w:p w:rsidR="007B1678" w:rsidRPr="001629B3" w:rsidRDefault="00C718E3" w:rsidP="00534AD5">
            <w:r>
              <w:t xml:space="preserve">Throw </w:t>
            </w:r>
            <w:proofErr w:type="spellStart"/>
            <w:r>
              <w:t>MXException</w:t>
            </w:r>
            <w:proofErr w:type="spellEnd"/>
            <w:r>
              <w:t xml:space="preserve"> with the error group </w:t>
            </w:r>
            <w:proofErr w:type="spellStart"/>
            <w:proofErr w:type="gramStart"/>
            <w:r>
              <w:rPr>
                <w:i/>
              </w:rPr>
              <w:t>errgrp</w:t>
            </w:r>
            <w:proofErr w:type="spellEnd"/>
            <w:r>
              <w:t xml:space="preserve">  and</w:t>
            </w:r>
            <w:proofErr w:type="gramEnd"/>
            <w:r>
              <w:t xml:space="preserve"> error key </w:t>
            </w:r>
            <w:proofErr w:type="spellStart"/>
            <w:r>
              <w:rPr>
                <w:i/>
              </w:rPr>
              <w:t>errkey</w:t>
            </w:r>
            <w:proofErr w:type="spellEnd"/>
            <w:r>
              <w:rPr>
                <w:i/>
              </w:rPr>
              <w:t>.</w:t>
            </w:r>
            <w:r w:rsidR="001629B3">
              <w:t xml:space="preserve"> This is useful in validation scenarios when we would like to throw an error. Note that the </w:t>
            </w:r>
            <w:proofErr w:type="spellStart"/>
            <w:r w:rsidR="001629B3" w:rsidRPr="001629B3">
              <w:rPr>
                <w:i/>
              </w:rPr>
              <w:t>errgrp</w:t>
            </w:r>
            <w:proofErr w:type="spellEnd"/>
            <w:r w:rsidR="001629B3">
              <w:t xml:space="preserve"> and </w:t>
            </w:r>
            <w:proofErr w:type="spellStart"/>
            <w:r w:rsidR="001629B3" w:rsidRPr="001629B3">
              <w:rPr>
                <w:i/>
              </w:rPr>
              <w:t>errkey</w:t>
            </w:r>
            <w:proofErr w:type="spellEnd"/>
            <w:r w:rsidR="001629B3">
              <w:t xml:space="preserve"> needs to get registered in Maximo messages.</w:t>
            </w:r>
          </w:p>
        </w:tc>
      </w:tr>
      <w:tr w:rsidR="007B1678" w:rsidTr="00534AD5">
        <w:tc>
          <w:tcPr>
            <w:tcW w:w="4675" w:type="dxa"/>
          </w:tcPr>
          <w:p w:rsidR="007B1678" w:rsidRDefault="00DC0A93" w:rsidP="00534AD5">
            <w:proofErr w:type="spellStart"/>
            <w:proofErr w:type="gramStart"/>
            <w:r>
              <w:t>setrequired</w:t>
            </w:r>
            <w:proofErr w:type="spellEnd"/>
            <w:r>
              <w:t>(</w:t>
            </w:r>
            <w:proofErr w:type="spellStart"/>
            <w:proofErr w:type="gramEnd"/>
            <w:r w:rsidRPr="009438F1">
              <w:rPr>
                <w:i/>
              </w:rPr>
              <w:t>attrname</w:t>
            </w:r>
            <w:proofErr w:type="spellEnd"/>
            <w:r w:rsidR="0077435E">
              <w:rPr>
                <w:i/>
              </w:rPr>
              <w:t>, bool</w:t>
            </w:r>
            <w:r>
              <w:t>)</w:t>
            </w:r>
          </w:p>
        </w:tc>
        <w:tc>
          <w:tcPr>
            <w:tcW w:w="4675" w:type="dxa"/>
          </w:tcPr>
          <w:p w:rsidR="007B1678" w:rsidRDefault="00DC0A93" w:rsidP="00534AD5">
            <w:r>
              <w:t xml:space="preserve">Set an attribute to </w:t>
            </w:r>
            <w:r w:rsidR="0077435E">
              <w:t xml:space="preserve">required or not required based on the </w:t>
            </w:r>
            <w:proofErr w:type="spellStart"/>
            <w:r w:rsidR="0077435E" w:rsidRPr="0077435E">
              <w:rPr>
                <w:i/>
              </w:rPr>
              <w:t>bool</w:t>
            </w:r>
            <w:proofErr w:type="spellEnd"/>
            <w:r w:rsidR="0077435E">
              <w:t xml:space="preserve"> value being 1 (TRUE) or 0 (FALSE). </w:t>
            </w:r>
          </w:p>
        </w:tc>
      </w:tr>
      <w:tr w:rsidR="007B1678" w:rsidRPr="00F678F2" w:rsidTr="00534AD5">
        <w:tc>
          <w:tcPr>
            <w:tcW w:w="4675" w:type="dxa"/>
          </w:tcPr>
          <w:p w:rsidR="007B1678" w:rsidRPr="00F678F2" w:rsidRDefault="00DC0A93" w:rsidP="00534AD5">
            <w:proofErr w:type="spellStart"/>
            <w:proofErr w:type="gramStart"/>
            <w:r>
              <w:t>setreadonly</w:t>
            </w:r>
            <w:proofErr w:type="spellEnd"/>
            <w:r>
              <w:t>(</w:t>
            </w:r>
            <w:proofErr w:type="spellStart"/>
            <w:proofErr w:type="gramEnd"/>
            <w:r w:rsidRPr="009438F1">
              <w:rPr>
                <w:i/>
              </w:rPr>
              <w:t>attrname</w:t>
            </w:r>
            <w:proofErr w:type="spellEnd"/>
            <w:r w:rsidR="0077435E">
              <w:rPr>
                <w:i/>
              </w:rPr>
              <w:t>, bool</w:t>
            </w:r>
            <w:r>
              <w:t>)</w:t>
            </w:r>
          </w:p>
        </w:tc>
        <w:tc>
          <w:tcPr>
            <w:tcW w:w="4675" w:type="dxa"/>
          </w:tcPr>
          <w:p w:rsidR="007B1678" w:rsidRPr="00F678F2" w:rsidRDefault="0077435E" w:rsidP="00534AD5">
            <w:r>
              <w:t xml:space="preserve">Set an attribute to read only or not required based on the </w:t>
            </w:r>
            <w:proofErr w:type="spellStart"/>
            <w:r w:rsidRPr="0077435E">
              <w:rPr>
                <w:i/>
              </w:rPr>
              <w:t>bool</w:t>
            </w:r>
            <w:proofErr w:type="spellEnd"/>
            <w:r>
              <w:t xml:space="preserve"> value being 1 (TRUE) or 0 (FALSE).</w:t>
            </w:r>
          </w:p>
        </w:tc>
      </w:tr>
      <w:tr w:rsidR="007B1678" w:rsidRPr="00F678F2" w:rsidTr="00534AD5">
        <w:tc>
          <w:tcPr>
            <w:tcW w:w="4675" w:type="dxa"/>
          </w:tcPr>
          <w:p w:rsidR="007B1678" w:rsidRPr="00F678F2" w:rsidRDefault="00DC0A93" w:rsidP="00534AD5">
            <w:proofErr w:type="spellStart"/>
            <w:proofErr w:type="gramStart"/>
            <w:r>
              <w:t>sethidden</w:t>
            </w:r>
            <w:proofErr w:type="spellEnd"/>
            <w:r>
              <w:t>(</w:t>
            </w:r>
            <w:proofErr w:type="spellStart"/>
            <w:proofErr w:type="gramEnd"/>
            <w:r w:rsidRPr="009438F1">
              <w:rPr>
                <w:i/>
              </w:rPr>
              <w:t>attrname</w:t>
            </w:r>
            <w:proofErr w:type="spellEnd"/>
            <w:r w:rsidR="0077435E">
              <w:rPr>
                <w:i/>
              </w:rPr>
              <w:t>, bool</w:t>
            </w:r>
            <w:r>
              <w:t>)</w:t>
            </w:r>
          </w:p>
        </w:tc>
        <w:tc>
          <w:tcPr>
            <w:tcW w:w="4675" w:type="dxa"/>
          </w:tcPr>
          <w:p w:rsidR="007B1678" w:rsidRPr="00F678F2" w:rsidRDefault="0077435E" w:rsidP="00534AD5">
            <w:r>
              <w:t xml:space="preserve">Set an attribute to read only or not required based on the </w:t>
            </w:r>
            <w:proofErr w:type="spellStart"/>
            <w:r w:rsidRPr="0077435E">
              <w:rPr>
                <w:i/>
              </w:rPr>
              <w:t>bool</w:t>
            </w:r>
            <w:proofErr w:type="spellEnd"/>
            <w:r>
              <w:t xml:space="preserve"> value being 1 (TRUE) or 0 (FALSE).</w:t>
            </w:r>
          </w:p>
        </w:tc>
      </w:tr>
      <w:tr w:rsidR="00E34A68" w:rsidRPr="00F678F2" w:rsidTr="00534AD5">
        <w:tc>
          <w:tcPr>
            <w:tcW w:w="4675" w:type="dxa"/>
          </w:tcPr>
          <w:p w:rsidR="00E34A68" w:rsidRDefault="00E34A68" w:rsidP="00534AD5">
            <w:proofErr w:type="spellStart"/>
            <w:r>
              <w:t>deletethismbo</w:t>
            </w:r>
            <w:proofErr w:type="spellEnd"/>
            <w:r>
              <w:t>(</w:t>
            </w:r>
            <w:proofErr w:type="spellStart"/>
            <w:r w:rsidRPr="00E34A68">
              <w:rPr>
                <w:i/>
              </w:rPr>
              <w:t>varname</w:t>
            </w:r>
            <w:proofErr w:type="spellEnd"/>
            <w:r>
              <w:t>)</w:t>
            </w:r>
          </w:p>
        </w:tc>
        <w:tc>
          <w:tcPr>
            <w:tcW w:w="4675" w:type="dxa"/>
          </w:tcPr>
          <w:p w:rsidR="00E34A68" w:rsidRDefault="00E34A68" w:rsidP="00534AD5">
            <w:r>
              <w:t xml:space="preserve">Mark the </w:t>
            </w:r>
            <w:proofErr w:type="spellStart"/>
            <w:r>
              <w:t>mbo</w:t>
            </w:r>
            <w:proofErr w:type="spellEnd"/>
            <w:r>
              <w:t xml:space="preserve"> bound to the variable </w:t>
            </w:r>
            <w:proofErr w:type="spellStart"/>
            <w:r w:rsidRPr="00E34A68">
              <w:rPr>
                <w:i/>
              </w:rPr>
              <w:t>varname</w:t>
            </w:r>
            <w:proofErr w:type="spellEnd"/>
            <w:r>
              <w:t xml:space="preserve"> for delete.</w:t>
            </w:r>
          </w:p>
        </w:tc>
      </w:tr>
      <w:tr w:rsidR="00E34A68" w:rsidRPr="00F678F2" w:rsidTr="00A93439">
        <w:tc>
          <w:tcPr>
            <w:tcW w:w="4675" w:type="dxa"/>
          </w:tcPr>
          <w:p w:rsidR="00E34A68" w:rsidRDefault="00E34A68" w:rsidP="00A93439">
            <w:proofErr w:type="spellStart"/>
            <w:r>
              <w:t>deleteall</w:t>
            </w:r>
            <w:proofErr w:type="spellEnd"/>
            <w:r>
              <w:t>(</w:t>
            </w:r>
            <w:r w:rsidRPr="00E34A68">
              <w:rPr>
                <w:i/>
              </w:rPr>
              <w:t>relation</w:t>
            </w:r>
            <w:r>
              <w:t>)</w:t>
            </w:r>
          </w:p>
        </w:tc>
        <w:tc>
          <w:tcPr>
            <w:tcW w:w="4675" w:type="dxa"/>
          </w:tcPr>
          <w:p w:rsidR="00E34A68" w:rsidRPr="00E34A68" w:rsidRDefault="00E34A68" w:rsidP="00A93439">
            <w:r>
              <w:t xml:space="preserve">Delete all </w:t>
            </w:r>
            <w:proofErr w:type="spellStart"/>
            <w:r>
              <w:t>mbos</w:t>
            </w:r>
            <w:proofErr w:type="spellEnd"/>
            <w:r>
              <w:t xml:space="preserve"> from this related </w:t>
            </w:r>
            <w:proofErr w:type="spellStart"/>
            <w:r>
              <w:t>mboset</w:t>
            </w:r>
            <w:proofErr w:type="spellEnd"/>
            <w:r>
              <w:t xml:space="preserve"> for the relation </w:t>
            </w:r>
            <w:proofErr w:type="spellStart"/>
            <w:r>
              <w:rPr>
                <w:i/>
              </w:rPr>
              <w:t>relation</w:t>
            </w:r>
            <w:proofErr w:type="spellEnd"/>
            <w:r>
              <w:t xml:space="preserve">. </w:t>
            </w:r>
          </w:p>
        </w:tc>
      </w:tr>
      <w:tr w:rsidR="00E34A68" w:rsidRPr="00F678F2" w:rsidTr="00534AD5">
        <w:tc>
          <w:tcPr>
            <w:tcW w:w="4675" w:type="dxa"/>
          </w:tcPr>
          <w:p w:rsidR="00E34A68" w:rsidRDefault="00E34A68" w:rsidP="00534AD5">
            <w:proofErr w:type="spellStart"/>
            <w:r>
              <w:t>deleteallfromthismbo</w:t>
            </w:r>
            <w:proofErr w:type="spellEnd"/>
            <w:r>
              <w:t>(</w:t>
            </w:r>
            <w:proofErr w:type="spellStart"/>
            <w:proofErr w:type="gramStart"/>
            <w:r>
              <w:t>varname,</w:t>
            </w:r>
            <w:r w:rsidRPr="00E34A68">
              <w:rPr>
                <w:i/>
              </w:rPr>
              <w:t>relation</w:t>
            </w:r>
            <w:proofErr w:type="spellEnd"/>
            <w:proofErr w:type="gramEnd"/>
            <w:r>
              <w:t>)</w:t>
            </w:r>
          </w:p>
        </w:tc>
        <w:tc>
          <w:tcPr>
            <w:tcW w:w="4675" w:type="dxa"/>
          </w:tcPr>
          <w:p w:rsidR="00E34A68" w:rsidRPr="00E34A68" w:rsidRDefault="00E34A68" w:rsidP="00534AD5">
            <w:r>
              <w:t xml:space="preserve">Delete all </w:t>
            </w:r>
            <w:proofErr w:type="spellStart"/>
            <w:r>
              <w:t>mbos</w:t>
            </w:r>
            <w:proofErr w:type="spellEnd"/>
            <w:r>
              <w:t xml:space="preserve"> from this related </w:t>
            </w:r>
            <w:proofErr w:type="spellStart"/>
            <w:r>
              <w:t>mboset</w:t>
            </w:r>
            <w:proofErr w:type="spellEnd"/>
            <w:r>
              <w:t xml:space="preserve"> for the relation </w:t>
            </w:r>
            <w:proofErr w:type="spellStart"/>
            <w:r>
              <w:rPr>
                <w:i/>
              </w:rPr>
              <w:t>relation</w:t>
            </w:r>
            <w:proofErr w:type="spellEnd"/>
            <w:r>
              <w:rPr>
                <w:i/>
              </w:rPr>
              <w:t xml:space="preserve"> </w:t>
            </w:r>
            <w:r>
              <w:t xml:space="preserve">from the </w:t>
            </w:r>
            <w:proofErr w:type="spellStart"/>
            <w:r>
              <w:t>mbo</w:t>
            </w:r>
            <w:proofErr w:type="spellEnd"/>
            <w:r>
              <w:t xml:space="preserve"> bound to the variable </w:t>
            </w:r>
            <w:proofErr w:type="spellStart"/>
            <w:r w:rsidRPr="00E34A68">
              <w:rPr>
                <w:i/>
              </w:rPr>
              <w:t>varname</w:t>
            </w:r>
            <w:proofErr w:type="spellEnd"/>
            <w:r>
              <w:t xml:space="preserve">. </w:t>
            </w:r>
          </w:p>
        </w:tc>
      </w:tr>
      <w:tr w:rsidR="00141BC8" w:rsidRPr="00F678F2" w:rsidTr="00534AD5">
        <w:tc>
          <w:tcPr>
            <w:tcW w:w="4675" w:type="dxa"/>
          </w:tcPr>
          <w:p w:rsidR="00141BC8" w:rsidRDefault="00141BC8" w:rsidP="00534AD5">
            <w:proofErr w:type="spellStart"/>
            <w:r>
              <w:t>isnullf</w:t>
            </w:r>
            <w:proofErr w:type="spellEnd"/>
            <w:r>
              <w:t>(e1)</w:t>
            </w:r>
          </w:p>
        </w:tc>
        <w:tc>
          <w:tcPr>
            <w:tcW w:w="4675" w:type="dxa"/>
          </w:tcPr>
          <w:p w:rsidR="00141BC8" w:rsidRDefault="00141BC8" w:rsidP="00534AD5">
            <w:r>
              <w:t xml:space="preserve">Returns TRUE if the expression e1 evaluates to null. For </w:t>
            </w:r>
            <w:proofErr w:type="gramStart"/>
            <w:r>
              <w:t>example</w:t>
            </w:r>
            <w:proofErr w:type="gramEnd"/>
            <w:r>
              <w:t xml:space="preserve"> if e1 can be an attribute name the expression may look like - </w:t>
            </w:r>
            <w:proofErr w:type="spellStart"/>
            <w:r>
              <w:t>isnullf</w:t>
            </w:r>
            <w:proofErr w:type="spellEnd"/>
            <w:r>
              <w:t>(description)</w:t>
            </w:r>
          </w:p>
        </w:tc>
      </w:tr>
      <w:tr w:rsidR="007B1678" w:rsidRPr="00F678F2" w:rsidTr="00534AD5">
        <w:tc>
          <w:tcPr>
            <w:tcW w:w="4675" w:type="dxa"/>
          </w:tcPr>
          <w:p w:rsidR="007B1678" w:rsidRPr="00F678F2" w:rsidRDefault="00311A21" w:rsidP="00534AD5">
            <w:proofErr w:type="spellStart"/>
            <w:r>
              <w:t>invokeworkflow</w:t>
            </w:r>
            <w:proofErr w:type="spellEnd"/>
            <w:r w:rsidR="007B1678">
              <w:t>(</w:t>
            </w:r>
            <w:proofErr w:type="spellStart"/>
            <w:r>
              <w:rPr>
                <w:i/>
              </w:rPr>
              <w:t>wfname</w:t>
            </w:r>
            <w:proofErr w:type="spellEnd"/>
            <w:r w:rsidR="007B1678">
              <w:t>)</w:t>
            </w:r>
          </w:p>
        </w:tc>
        <w:tc>
          <w:tcPr>
            <w:tcW w:w="4675" w:type="dxa"/>
          </w:tcPr>
          <w:p w:rsidR="007B1678" w:rsidRPr="00B8572C" w:rsidRDefault="00B8572C" w:rsidP="00534AD5">
            <w:r>
              <w:t xml:space="preserve">Invokes workflow </w:t>
            </w:r>
            <w:proofErr w:type="spellStart"/>
            <w:r w:rsidRPr="00B8572C">
              <w:rPr>
                <w:i/>
              </w:rPr>
              <w:t>wfname</w:t>
            </w:r>
            <w:proofErr w:type="spellEnd"/>
            <w:r>
              <w:rPr>
                <w:i/>
              </w:rPr>
              <w:t xml:space="preserve"> </w:t>
            </w:r>
            <w:r>
              <w:t>synchronously.</w:t>
            </w:r>
          </w:p>
        </w:tc>
      </w:tr>
      <w:tr w:rsidR="003545CA" w:rsidRPr="00F678F2" w:rsidTr="00534AD5">
        <w:tc>
          <w:tcPr>
            <w:tcW w:w="4675" w:type="dxa"/>
          </w:tcPr>
          <w:p w:rsidR="003545CA" w:rsidRDefault="00785C13" w:rsidP="00534AD5">
            <w:proofErr w:type="spellStart"/>
            <w:r>
              <w:t>maxprop</w:t>
            </w:r>
            <w:proofErr w:type="spellEnd"/>
            <w:r>
              <w:t>(</w:t>
            </w:r>
            <w:proofErr w:type="spellStart"/>
            <w:r w:rsidRPr="00785C13">
              <w:rPr>
                <w:i/>
              </w:rPr>
              <w:t>propname</w:t>
            </w:r>
            <w:proofErr w:type="spellEnd"/>
            <w:r>
              <w:t>)</w:t>
            </w:r>
          </w:p>
        </w:tc>
        <w:tc>
          <w:tcPr>
            <w:tcW w:w="4675" w:type="dxa"/>
          </w:tcPr>
          <w:p w:rsidR="003545CA" w:rsidRDefault="00785C13" w:rsidP="00534AD5">
            <w:r>
              <w:t xml:space="preserve">Returns the value (as a string) for the </w:t>
            </w:r>
            <w:proofErr w:type="spellStart"/>
            <w:r>
              <w:t>maximo</w:t>
            </w:r>
            <w:proofErr w:type="spellEnd"/>
            <w:r>
              <w:t xml:space="preserve"> property </w:t>
            </w:r>
            <w:proofErr w:type="spellStart"/>
            <w:r w:rsidRPr="00785C13">
              <w:rPr>
                <w:i/>
              </w:rPr>
              <w:t>propname</w:t>
            </w:r>
            <w:proofErr w:type="spellEnd"/>
            <w:r>
              <w:rPr>
                <w:i/>
              </w:rPr>
              <w:t>.</w:t>
            </w:r>
          </w:p>
        </w:tc>
      </w:tr>
      <w:tr w:rsidR="00AF6A62" w:rsidRPr="00F678F2" w:rsidTr="00534AD5">
        <w:tc>
          <w:tcPr>
            <w:tcW w:w="4675" w:type="dxa"/>
          </w:tcPr>
          <w:p w:rsidR="00AF6A62" w:rsidRDefault="00AF6A62" w:rsidP="00534AD5">
            <w:proofErr w:type="spellStart"/>
            <w:r>
              <w:t>maxcond</w:t>
            </w:r>
            <w:proofErr w:type="spellEnd"/>
            <w:r>
              <w:t>(</w:t>
            </w:r>
            <w:proofErr w:type="spellStart"/>
            <w:r>
              <w:t>condname</w:t>
            </w:r>
            <w:proofErr w:type="spellEnd"/>
            <w:r>
              <w:t>)</w:t>
            </w:r>
          </w:p>
        </w:tc>
        <w:tc>
          <w:tcPr>
            <w:tcW w:w="4675" w:type="dxa"/>
          </w:tcPr>
          <w:p w:rsidR="00AF6A62" w:rsidRDefault="00AF6A62" w:rsidP="00534AD5">
            <w:r>
              <w:t xml:space="preserve">Evaluates the </w:t>
            </w:r>
            <w:proofErr w:type="spellStart"/>
            <w:r>
              <w:t>maximo</w:t>
            </w:r>
            <w:proofErr w:type="spellEnd"/>
            <w:r>
              <w:t xml:space="preserve"> condition </w:t>
            </w:r>
            <w:r w:rsidR="00437CAC">
              <w:t>to TRUE or FALSE.</w:t>
            </w:r>
          </w:p>
        </w:tc>
      </w:tr>
      <w:tr w:rsidR="00E3414C" w:rsidRPr="00843676" w:rsidTr="00534AD5">
        <w:tc>
          <w:tcPr>
            <w:tcW w:w="4675" w:type="dxa"/>
          </w:tcPr>
          <w:p w:rsidR="00E3414C" w:rsidRPr="00843676" w:rsidRDefault="00F87055" w:rsidP="00534AD5">
            <w:pPr>
              <w:rPr>
                <w:color w:val="FF0000"/>
              </w:rPr>
            </w:pPr>
            <w:proofErr w:type="spellStart"/>
            <w:proofErr w:type="gramStart"/>
            <w:r w:rsidRPr="00843676">
              <w:rPr>
                <w:color w:val="FF0000"/>
              </w:rPr>
              <w:t>tobeadded</w:t>
            </w:r>
            <w:proofErr w:type="spellEnd"/>
            <w:r w:rsidRPr="00843676">
              <w:rPr>
                <w:color w:val="FF0000"/>
              </w:rPr>
              <w:t>(</w:t>
            </w:r>
            <w:proofErr w:type="gramEnd"/>
            <w:r w:rsidRPr="00843676">
              <w:rPr>
                <w:color w:val="FF0000"/>
              </w:rPr>
              <w:t>)</w:t>
            </w:r>
          </w:p>
        </w:tc>
        <w:tc>
          <w:tcPr>
            <w:tcW w:w="4675" w:type="dxa"/>
          </w:tcPr>
          <w:p w:rsidR="00E3414C" w:rsidRPr="00843676" w:rsidRDefault="00F87055" w:rsidP="00534AD5">
            <w:pPr>
              <w:rPr>
                <w:color w:val="FF0000"/>
              </w:rPr>
            </w:pPr>
            <w:r w:rsidRPr="00843676">
              <w:rPr>
                <w:color w:val="FF0000"/>
              </w:rPr>
              <w:t xml:space="preserve">Determines if the context </w:t>
            </w:r>
            <w:proofErr w:type="spellStart"/>
            <w:r w:rsidRPr="00843676">
              <w:rPr>
                <w:color w:val="FF0000"/>
              </w:rPr>
              <w:t>mbo</w:t>
            </w:r>
            <w:proofErr w:type="spellEnd"/>
            <w:r w:rsidRPr="00843676">
              <w:rPr>
                <w:color w:val="FF0000"/>
              </w:rPr>
              <w:t xml:space="preserve"> is to be added </w:t>
            </w:r>
            <w:proofErr w:type="spellStart"/>
            <w:r w:rsidRPr="00843676">
              <w:rPr>
                <w:color w:val="FF0000"/>
              </w:rPr>
              <w:t>ie</w:t>
            </w:r>
            <w:proofErr w:type="spellEnd"/>
            <w:r w:rsidRPr="00843676">
              <w:rPr>
                <w:color w:val="FF0000"/>
              </w:rPr>
              <w:t xml:space="preserve"> new persistent </w:t>
            </w:r>
            <w:proofErr w:type="spellStart"/>
            <w:r w:rsidRPr="00843676">
              <w:rPr>
                <w:color w:val="FF0000"/>
              </w:rPr>
              <w:t>mbo</w:t>
            </w:r>
            <w:proofErr w:type="spellEnd"/>
            <w:r w:rsidRPr="00843676">
              <w:rPr>
                <w:color w:val="FF0000"/>
              </w:rPr>
              <w:t>. Returns TRUE/FALSE.</w:t>
            </w:r>
          </w:p>
        </w:tc>
      </w:tr>
      <w:tr w:rsidR="00F87055" w:rsidRPr="00843676" w:rsidTr="00534AD5">
        <w:tc>
          <w:tcPr>
            <w:tcW w:w="4675" w:type="dxa"/>
          </w:tcPr>
          <w:p w:rsidR="00F87055" w:rsidRPr="00843676" w:rsidRDefault="00F87055" w:rsidP="00534AD5">
            <w:pPr>
              <w:rPr>
                <w:color w:val="FF0000"/>
              </w:rPr>
            </w:pPr>
            <w:proofErr w:type="spellStart"/>
            <w:proofErr w:type="gramStart"/>
            <w:r w:rsidRPr="00843676">
              <w:rPr>
                <w:color w:val="FF0000"/>
              </w:rPr>
              <w:t>tobesaved</w:t>
            </w:r>
            <w:proofErr w:type="spellEnd"/>
            <w:r w:rsidRPr="00843676">
              <w:rPr>
                <w:color w:val="FF0000"/>
              </w:rPr>
              <w:t>(</w:t>
            </w:r>
            <w:proofErr w:type="gramEnd"/>
            <w:r w:rsidRPr="00843676">
              <w:rPr>
                <w:color w:val="FF0000"/>
              </w:rPr>
              <w:t>)</w:t>
            </w:r>
          </w:p>
        </w:tc>
        <w:tc>
          <w:tcPr>
            <w:tcW w:w="4675" w:type="dxa"/>
          </w:tcPr>
          <w:p w:rsidR="00F87055" w:rsidRPr="00843676" w:rsidRDefault="00F87055" w:rsidP="00534AD5">
            <w:pPr>
              <w:rPr>
                <w:color w:val="FF0000"/>
              </w:rPr>
            </w:pPr>
            <w:r w:rsidRPr="00843676">
              <w:rPr>
                <w:color w:val="FF0000"/>
              </w:rPr>
              <w:t xml:space="preserve">Determines if the context </w:t>
            </w:r>
            <w:proofErr w:type="spellStart"/>
            <w:r w:rsidRPr="00843676">
              <w:rPr>
                <w:color w:val="FF0000"/>
              </w:rPr>
              <w:t>mbo</w:t>
            </w:r>
            <w:proofErr w:type="spellEnd"/>
            <w:r w:rsidRPr="00843676">
              <w:rPr>
                <w:color w:val="FF0000"/>
              </w:rPr>
              <w:t xml:space="preserve"> is to be saved </w:t>
            </w:r>
            <w:proofErr w:type="spellStart"/>
            <w:r w:rsidRPr="00843676">
              <w:rPr>
                <w:color w:val="FF0000"/>
              </w:rPr>
              <w:t>ie</w:t>
            </w:r>
            <w:proofErr w:type="spellEnd"/>
            <w:r w:rsidRPr="00843676">
              <w:rPr>
                <w:color w:val="FF0000"/>
              </w:rPr>
              <w:t xml:space="preserve"> a persistent modified </w:t>
            </w:r>
            <w:proofErr w:type="spellStart"/>
            <w:r w:rsidRPr="00843676">
              <w:rPr>
                <w:color w:val="FF0000"/>
              </w:rPr>
              <w:t>mbo</w:t>
            </w:r>
            <w:proofErr w:type="spellEnd"/>
            <w:r w:rsidRPr="00843676">
              <w:rPr>
                <w:color w:val="FF0000"/>
              </w:rPr>
              <w:t>. Returns TRUE/FALSE.</w:t>
            </w:r>
          </w:p>
        </w:tc>
      </w:tr>
      <w:tr w:rsidR="00843676" w:rsidRPr="00843676" w:rsidTr="00534AD5">
        <w:tc>
          <w:tcPr>
            <w:tcW w:w="4675" w:type="dxa"/>
          </w:tcPr>
          <w:p w:rsidR="00F87055" w:rsidRPr="00843676" w:rsidRDefault="00F87055" w:rsidP="00534AD5">
            <w:pPr>
              <w:rPr>
                <w:color w:val="FF0000"/>
              </w:rPr>
            </w:pPr>
            <w:proofErr w:type="spellStart"/>
            <w:proofErr w:type="gramStart"/>
            <w:r w:rsidRPr="00843676">
              <w:rPr>
                <w:color w:val="FF0000"/>
              </w:rPr>
              <w:t>tobedeleted</w:t>
            </w:r>
            <w:proofErr w:type="spellEnd"/>
            <w:r w:rsidRPr="00843676">
              <w:rPr>
                <w:color w:val="FF0000"/>
              </w:rPr>
              <w:t>(</w:t>
            </w:r>
            <w:proofErr w:type="gramEnd"/>
            <w:r w:rsidRPr="00843676">
              <w:rPr>
                <w:color w:val="FF0000"/>
              </w:rPr>
              <w:t>)</w:t>
            </w:r>
          </w:p>
        </w:tc>
        <w:tc>
          <w:tcPr>
            <w:tcW w:w="4675" w:type="dxa"/>
          </w:tcPr>
          <w:p w:rsidR="00F87055" w:rsidRPr="00843676" w:rsidRDefault="00F87055" w:rsidP="00F87055">
            <w:pPr>
              <w:rPr>
                <w:color w:val="FF0000"/>
              </w:rPr>
            </w:pPr>
            <w:r w:rsidRPr="00843676">
              <w:rPr>
                <w:color w:val="FF0000"/>
              </w:rPr>
              <w:t xml:space="preserve">Determines if the context </w:t>
            </w:r>
            <w:proofErr w:type="spellStart"/>
            <w:r w:rsidRPr="00843676">
              <w:rPr>
                <w:color w:val="FF0000"/>
              </w:rPr>
              <w:t>mbo</w:t>
            </w:r>
            <w:proofErr w:type="spellEnd"/>
            <w:r w:rsidRPr="00843676">
              <w:rPr>
                <w:color w:val="FF0000"/>
              </w:rPr>
              <w:t xml:space="preserve"> is to be deleted </w:t>
            </w:r>
            <w:proofErr w:type="spellStart"/>
            <w:r w:rsidRPr="00843676">
              <w:rPr>
                <w:color w:val="FF0000"/>
              </w:rPr>
              <w:t>ie</w:t>
            </w:r>
            <w:proofErr w:type="spellEnd"/>
            <w:r w:rsidRPr="00843676">
              <w:rPr>
                <w:color w:val="FF0000"/>
              </w:rPr>
              <w:t xml:space="preserve"> a persistent </w:t>
            </w:r>
            <w:proofErr w:type="spellStart"/>
            <w:r w:rsidRPr="00843676">
              <w:rPr>
                <w:color w:val="FF0000"/>
              </w:rPr>
              <w:t>mbo</w:t>
            </w:r>
            <w:proofErr w:type="spellEnd"/>
            <w:r w:rsidRPr="00843676">
              <w:rPr>
                <w:color w:val="FF0000"/>
              </w:rPr>
              <w:t xml:space="preserve"> marked for delete. Returns TRUE/FALSE.</w:t>
            </w:r>
          </w:p>
        </w:tc>
      </w:tr>
      <w:tr w:rsidR="00F87055" w:rsidRPr="00843676" w:rsidTr="00534AD5">
        <w:tc>
          <w:tcPr>
            <w:tcW w:w="4675" w:type="dxa"/>
          </w:tcPr>
          <w:p w:rsidR="00F87055" w:rsidRPr="00843676" w:rsidRDefault="00E442AE" w:rsidP="00534AD5">
            <w:pPr>
              <w:rPr>
                <w:color w:val="FF0000"/>
              </w:rPr>
            </w:pPr>
            <w:proofErr w:type="spellStart"/>
            <w:proofErr w:type="gramStart"/>
            <w:r w:rsidRPr="00843676">
              <w:rPr>
                <w:color w:val="FF0000"/>
              </w:rPr>
              <w:lastRenderedPageBreak/>
              <w:t>setevalresult</w:t>
            </w:r>
            <w:proofErr w:type="spellEnd"/>
            <w:r w:rsidRPr="00843676">
              <w:rPr>
                <w:color w:val="FF0000"/>
              </w:rPr>
              <w:t>(</w:t>
            </w:r>
            <w:proofErr w:type="gramEnd"/>
            <w:r w:rsidRPr="00843676">
              <w:rPr>
                <w:color w:val="FF0000"/>
              </w:rPr>
              <w:t>TRUE/FALSE)</w:t>
            </w:r>
          </w:p>
        </w:tc>
        <w:tc>
          <w:tcPr>
            <w:tcW w:w="4675" w:type="dxa"/>
          </w:tcPr>
          <w:p w:rsidR="00F87055" w:rsidRPr="00843676" w:rsidRDefault="00E442AE" w:rsidP="00534AD5">
            <w:pPr>
              <w:rPr>
                <w:color w:val="FF0000"/>
              </w:rPr>
            </w:pPr>
            <w:r w:rsidRPr="00843676">
              <w:rPr>
                <w:color w:val="FF0000"/>
              </w:rPr>
              <w:t>This is used to set the script variable “</w:t>
            </w:r>
            <w:proofErr w:type="spellStart"/>
            <w:r w:rsidRPr="00843676">
              <w:rPr>
                <w:color w:val="FF0000"/>
              </w:rPr>
              <w:t>evalresult</w:t>
            </w:r>
            <w:proofErr w:type="spellEnd"/>
            <w:r w:rsidRPr="00843676">
              <w:rPr>
                <w:color w:val="FF0000"/>
              </w:rPr>
              <w:t xml:space="preserve">” which is used in condition launch points. </w:t>
            </w:r>
          </w:p>
        </w:tc>
      </w:tr>
      <w:tr w:rsidR="00F87055" w:rsidRPr="00843676" w:rsidTr="00534AD5">
        <w:tc>
          <w:tcPr>
            <w:tcW w:w="4675" w:type="dxa"/>
          </w:tcPr>
          <w:p w:rsidR="00F87055" w:rsidRPr="00843676" w:rsidRDefault="00E442AE" w:rsidP="00534AD5">
            <w:pPr>
              <w:rPr>
                <w:color w:val="FF0000"/>
              </w:rPr>
            </w:pPr>
            <w:proofErr w:type="spellStart"/>
            <w:r w:rsidRPr="00843676">
              <w:rPr>
                <w:color w:val="FF0000"/>
              </w:rPr>
              <w:t>setthisattrvalue</w:t>
            </w:r>
            <w:proofErr w:type="spellEnd"/>
            <w:r w:rsidRPr="00843676">
              <w:rPr>
                <w:color w:val="FF0000"/>
              </w:rPr>
              <w:t>(value)</w:t>
            </w:r>
          </w:p>
        </w:tc>
        <w:tc>
          <w:tcPr>
            <w:tcW w:w="4675" w:type="dxa"/>
          </w:tcPr>
          <w:p w:rsidR="00F87055" w:rsidRPr="00843676" w:rsidRDefault="00E442AE" w:rsidP="00534AD5">
            <w:pPr>
              <w:rPr>
                <w:color w:val="FF0000"/>
              </w:rPr>
            </w:pPr>
            <w:r w:rsidRPr="00843676">
              <w:rPr>
                <w:color w:val="FF0000"/>
              </w:rPr>
              <w:t xml:space="preserve">This is used in the </w:t>
            </w:r>
            <w:proofErr w:type="spellStart"/>
            <w:r w:rsidRPr="00843676">
              <w:rPr>
                <w:color w:val="FF0000"/>
              </w:rPr>
              <w:t>Atribute</w:t>
            </w:r>
            <w:proofErr w:type="spellEnd"/>
            <w:r w:rsidRPr="00843676">
              <w:rPr>
                <w:color w:val="FF0000"/>
              </w:rPr>
              <w:t xml:space="preserve"> </w:t>
            </w:r>
            <w:proofErr w:type="spellStart"/>
            <w:r w:rsidRPr="00843676">
              <w:rPr>
                <w:color w:val="FF0000"/>
              </w:rPr>
              <w:t>init</w:t>
            </w:r>
            <w:proofErr w:type="spellEnd"/>
            <w:r w:rsidRPr="00843676">
              <w:rPr>
                <w:color w:val="FF0000"/>
              </w:rPr>
              <w:t xml:space="preserve"> value </w:t>
            </w:r>
            <w:proofErr w:type="spellStart"/>
            <w:r w:rsidRPr="00843676">
              <w:rPr>
                <w:color w:val="FF0000"/>
              </w:rPr>
              <w:t>launchpoint</w:t>
            </w:r>
            <w:proofErr w:type="spellEnd"/>
            <w:r w:rsidRPr="00843676">
              <w:rPr>
                <w:color w:val="FF0000"/>
              </w:rPr>
              <w:t xml:space="preserve"> to set the current attribute initial value.</w:t>
            </w:r>
          </w:p>
        </w:tc>
      </w:tr>
      <w:tr w:rsidR="00EA76D2" w:rsidRPr="00843676" w:rsidTr="00534AD5">
        <w:tc>
          <w:tcPr>
            <w:tcW w:w="4675" w:type="dxa"/>
          </w:tcPr>
          <w:p w:rsidR="00EA76D2" w:rsidRPr="00843676" w:rsidRDefault="00EA76D2" w:rsidP="00534AD5">
            <w:pPr>
              <w:rPr>
                <w:color w:val="FF0000"/>
              </w:rPr>
            </w:pPr>
            <w:proofErr w:type="spellStart"/>
            <w:r w:rsidRPr="00843676">
              <w:rPr>
                <w:color w:val="FF0000"/>
              </w:rPr>
              <w:t>scriptvar</w:t>
            </w:r>
            <w:proofErr w:type="spellEnd"/>
            <w:r w:rsidRPr="00843676">
              <w:rPr>
                <w:color w:val="FF0000"/>
              </w:rPr>
              <w:t>(</w:t>
            </w:r>
            <w:proofErr w:type="spellStart"/>
            <w:r w:rsidRPr="00843676">
              <w:rPr>
                <w:color w:val="FF0000"/>
              </w:rPr>
              <w:t>varName</w:t>
            </w:r>
            <w:proofErr w:type="spellEnd"/>
            <w:r w:rsidRPr="00843676">
              <w:rPr>
                <w:color w:val="FF0000"/>
              </w:rPr>
              <w:t>)</w:t>
            </w:r>
          </w:p>
        </w:tc>
        <w:tc>
          <w:tcPr>
            <w:tcW w:w="4675" w:type="dxa"/>
          </w:tcPr>
          <w:p w:rsidR="00EA76D2" w:rsidRPr="00843676" w:rsidRDefault="00EA76D2" w:rsidP="00534AD5">
            <w:pPr>
              <w:rPr>
                <w:color w:val="FF0000"/>
              </w:rPr>
            </w:pPr>
            <w:r w:rsidRPr="00843676">
              <w:rPr>
                <w:color w:val="FF0000"/>
              </w:rPr>
              <w:t xml:space="preserve">This function returns the values for the script implicit vars like “interactive”, “app” etc. The </w:t>
            </w:r>
            <w:proofErr w:type="spellStart"/>
            <w:r w:rsidRPr="00843676">
              <w:rPr>
                <w:color w:val="FF0000"/>
              </w:rPr>
              <w:t>varname</w:t>
            </w:r>
            <w:proofErr w:type="spellEnd"/>
            <w:r w:rsidRPr="00843676">
              <w:rPr>
                <w:color w:val="FF0000"/>
              </w:rPr>
              <w:t xml:space="preserve"> is always specified as a string value like if(</w:t>
            </w:r>
            <w:proofErr w:type="spellStart"/>
            <w:r w:rsidRPr="00843676">
              <w:rPr>
                <w:color w:val="FF0000"/>
              </w:rPr>
              <w:t>scriptvar</w:t>
            </w:r>
            <w:proofErr w:type="spellEnd"/>
            <w:r w:rsidRPr="00843676">
              <w:rPr>
                <w:color w:val="FF0000"/>
              </w:rPr>
              <w:t>(“app</w:t>
            </w:r>
            <w:proofErr w:type="gramStart"/>
            <w:r w:rsidRPr="00843676">
              <w:rPr>
                <w:color w:val="FF0000"/>
              </w:rPr>
              <w:t>”)=</w:t>
            </w:r>
            <w:proofErr w:type="gramEnd"/>
            <w:r w:rsidRPr="00843676">
              <w:rPr>
                <w:color w:val="FF0000"/>
              </w:rPr>
              <w:t>=”WOTRACK”..)</w:t>
            </w:r>
          </w:p>
        </w:tc>
      </w:tr>
    </w:tbl>
    <w:p w:rsidR="007B1678" w:rsidRDefault="007B1678"/>
    <w:p w:rsidR="00D313F6" w:rsidRPr="007B1678" w:rsidRDefault="00D313F6" w:rsidP="00D313F6">
      <w:pPr>
        <w:rPr>
          <w:b/>
        </w:rPr>
      </w:pPr>
      <w:proofErr w:type="spellStart"/>
      <w:r>
        <w:rPr>
          <w:b/>
        </w:rPr>
        <w:t>MboSet</w:t>
      </w:r>
      <w:proofErr w:type="spellEnd"/>
      <w:r>
        <w:rPr>
          <w:b/>
        </w:rPr>
        <w:t xml:space="preserve"> aggregation </w:t>
      </w:r>
      <w:r w:rsidRPr="007B1678">
        <w:rPr>
          <w:b/>
        </w:rPr>
        <w:t>functions</w:t>
      </w:r>
    </w:p>
    <w:tbl>
      <w:tblPr>
        <w:tblStyle w:val="TableGrid"/>
        <w:tblW w:w="0" w:type="auto"/>
        <w:tblLook w:val="04A0" w:firstRow="1" w:lastRow="0" w:firstColumn="1" w:lastColumn="0" w:noHBand="0" w:noVBand="1"/>
      </w:tblPr>
      <w:tblGrid>
        <w:gridCol w:w="4675"/>
        <w:gridCol w:w="4675"/>
      </w:tblGrid>
      <w:tr w:rsidR="00D313F6" w:rsidRPr="00266CC4" w:rsidTr="00D313F6">
        <w:tc>
          <w:tcPr>
            <w:tcW w:w="4675" w:type="dxa"/>
          </w:tcPr>
          <w:p w:rsidR="00D313F6" w:rsidRPr="00266CC4" w:rsidRDefault="00D313F6" w:rsidP="00D313F6">
            <w:pPr>
              <w:rPr>
                <w:b/>
              </w:rPr>
            </w:pPr>
            <w:r>
              <w:rPr>
                <w:b/>
              </w:rPr>
              <w:t>Function</w:t>
            </w:r>
          </w:p>
        </w:tc>
        <w:tc>
          <w:tcPr>
            <w:tcW w:w="4675" w:type="dxa"/>
          </w:tcPr>
          <w:p w:rsidR="00D313F6" w:rsidRPr="00266CC4" w:rsidRDefault="00D313F6" w:rsidP="00D313F6">
            <w:pPr>
              <w:rPr>
                <w:b/>
              </w:rPr>
            </w:pPr>
            <w:r w:rsidRPr="00266CC4">
              <w:rPr>
                <w:b/>
              </w:rPr>
              <w:t>Description</w:t>
            </w:r>
          </w:p>
        </w:tc>
      </w:tr>
      <w:tr w:rsidR="00D313F6" w:rsidTr="00D313F6">
        <w:tc>
          <w:tcPr>
            <w:tcW w:w="4675" w:type="dxa"/>
          </w:tcPr>
          <w:p w:rsidR="00D313F6" w:rsidRDefault="00D313F6" w:rsidP="00D313F6">
            <w:proofErr w:type="spellStart"/>
            <w:proofErr w:type="gramStart"/>
            <w:r>
              <w:t>countf</w:t>
            </w:r>
            <w:proofErr w:type="spellEnd"/>
            <w:r>
              <w:t>(</w:t>
            </w:r>
            <w:proofErr w:type="gramEnd"/>
            <w:r>
              <w:rPr>
                <w:i/>
              </w:rPr>
              <w:t>e1[,e2, e3]</w:t>
            </w:r>
            <w:r>
              <w:t>)</w:t>
            </w:r>
          </w:p>
        </w:tc>
        <w:tc>
          <w:tcPr>
            <w:tcW w:w="4675" w:type="dxa"/>
          </w:tcPr>
          <w:p w:rsidR="00D313F6" w:rsidRDefault="00D313F6" w:rsidP="00D313F6">
            <w:r>
              <w:t xml:space="preserve">Count of a related </w:t>
            </w:r>
            <w:proofErr w:type="spellStart"/>
            <w:r>
              <w:t>mboset</w:t>
            </w:r>
            <w:proofErr w:type="spellEnd"/>
            <w:r>
              <w:t xml:space="preserve">, where e1 is the relation name from the context </w:t>
            </w:r>
            <w:proofErr w:type="spellStart"/>
            <w:r>
              <w:t>mbo</w:t>
            </w:r>
            <w:proofErr w:type="spellEnd"/>
            <w:r>
              <w:t xml:space="preserve">. Optional parameters e2 and e3 specify the timeline attribute name and the duration (respectively) </w:t>
            </w:r>
            <w:proofErr w:type="spellStart"/>
            <w:r>
              <w:t>upto</w:t>
            </w:r>
            <w:proofErr w:type="spellEnd"/>
            <w:r>
              <w:t xml:space="preserve"> which we should filter the result set for this operation. </w:t>
            </w:r>
          </w:p>
        </w:tc>
      </w:tr>
      <w:tr w:rsidR="00D313F6" w:rsidTr="00D313F6">
        <w:tc>
          <w:tcPr>
            <w:tcW w:w="4675" w:type="dxa"/>
          </w:tcPr>
          <w:p w:rsidR="00D313F6" w:rsidRDefault="00D313F6" w:rsidP="00D313F6">
            <w:proofErr w:type="spellStart"/>
            <w:r>
              <w:t>avgf</w:t>
            </w:r>
            <w:proofErr w:type="spellEnd"/>
            <w:r>
              <w:t>(</w:t>
            </w:r>
            <w:r>
              <w:rPr>
                <w:i/>
              </w:rPr>
              <w:t>e</w:t>
            </w:r>
            <w:proofErr w:type="gramStart"/>
            <w:r>
              <w:rPr>
                <w:i/>
              </w:rPr>
              <w:t>1,e</w:t>
            </w:r>
            <w:proofErr w:type="gramEnd"/>
            <w:r>
              <w:rPr>
                <w:i/>
              </w:rPr>
              <w:t>2</w:t>
            </w:r>
            <w:r w:rsidR="002574BC">
              <w:rPr>
                <w:i/>
              </w:rPr>
              <w:t>[</w:t>
            </w:r>
            <w:r>
              <w:rPr>
                <w:i/>
              </w:rPr>
              <w:t>,e3,e4</w:t>
            </w:r>
            <w:r w:rsidR="002574BC">
              <w:rPr>
                <w:i/>
              </w:rPr>
              <w:t>]</w:t>
            </w:r>
            <w:r>
              <w:t>)</w:t>
            </w:r>
          </w:p>
        </w:tc>
        <w:tc>
          <w:tcPr>
            <w:tcW w:w="4675" w:type="dxa"/>
          </w:tcPr>
          <w:p w:rsidR="00D313F6" w:rsidRDefault="002574BC" w:rsidP="00D313F6">
            <w:r>
              <w:t xml:space="preserve">Average of an attribute value over a collection of </w:t>
            </w:r>
            <w:proofErr w:type="spellStart"/>
            <w:r>
              <w:t>mbos</w:t>
            </w:r>
            <w:proofErr w:type="spellEnd"/>
            <w:r>
              <w:t xml:space="preserve"> in a related </w:t>
            </w:r>
            <w:proofErr w:type="spellStart"/>
            <w:r>
              <w:t>mboset</w:t>
            </w:r>
            <w:proofErr w:type="spellEnd"/>
            <w:r>
              <w:t xml:space="preserve">. E1 is the relation name and e2 is the attribute name. e3 (optional) is the timeline attribute name and e4 (optional) is the duration. </w:t>
            </w:r>
          </w:p>
        </w:tc>
      </w:tr>
      <w:tr w:rsidR="00D313F6" w:rsidTr="00D313F6">
        <w:tc>
          <w:tcPr>
            <w:tcW w:w="4675" w:type="dxa"/>
          </w:tcPr>
          <w:p w:rsidR="00D313F6" w:rsidRDefault="002574BC" w:rsidP="00D313F6">
            <w:proofErr w:type="spellStart"/>
            <w:r>
              <w:t>maxf</w:t>
            </w:r>
            <w:proofErr w:type="spellEnd"/>
            <w:r>
              <w:t>(</w:t>
            </w:r>
            <w:r>
              <w:rPr>
                <w:i/>
              </w:rPr>
              <w:t>e</w:t>
            </w:r>
            <w:proofErr w:type="gramStart"/>
            <w:r>
              <w:rPr>
                <w:i/>
              </w:rPr>
              <w:t>1,e</w:t>
            </w:r>
            <w:proofErr w:type="gramEnd"/>
            <w:r>
              <w:rPr>
                <w:i/>
              </w:rPr>
              <w:t>2[,e3,e4]</w:t>
            </w:r>
            <w:r>
              <w:t>)</w:t>
            </w:r>
          </w:p>
        </w:tc>
        <w:tc>
          <w:tcPr>
            <w:tcW w:w="4675" w:type="dxa"/>
          </w:tcPr>
          <w:p w:rsidR="00D313F6" w:rsidRDefault="002574BC" w:rsidP="00D313F6">
            <w:proofErr w:type="gramStart"/>
            <w:r>
              <w:t>Similar to</w:t>
            </w:r>
            <w:proofErr w:type="gramEnd"/>
            <w:r>
              <w:t xml:space="preserve"> </w:t>
            </w:r>
            <w:proofErr w:type="spellStart"/>
            <w:r>
              <w:t>avgf</w:t>
            </w:r>
            <w:proofErr w:type="spellEnd"/>
            <w:r>
              <w:t xml:space="preserve"> and just doing the max of an attribute value over a collection of </w:t>
            </w:r>
            <w:proofErr w:type="spellStart"/>
            <w:r>
              <w:t>mbos</w:t>
            </w:r>
            <w:proofErr w:type="spellEnd"/>
            <w:r>
              <w:t xml:space="preserve"> in a related </w:t>
            </w:r>
            <w:proofErr w:type="spellStart"/>
            <w:r>
              <w:t>mboset</w:t>
            </w:r>
            <w:proofErr w:type="spellEnd"/>
            <w:r>
              <w:t>.</w:t>
            </w:r>
          </w:p>
        </w:tc>
      </w:tr>
      <w:tr w:rsidR="00D313F6" w:rsidTr="00D313F6">
        <w:tc>
          <w:tcPr>
            <w:tcW w:w="4675" w:type="dxa"/>
          </w:tcPr>
          <w:p w:rsidR="00D313F6" w:rsidRDefault="002574BC" w:rsidP="00D313F6">
            <w:proofErr w:type="spellStart"/>
            <w:r>
              <w:t>minf</w:t>
            </w:r>
            <w:proofErr w:type="spellEnd"/>
            <w:r>
              <w:t>(</w:t>
            </w:r>
            <w:r>
              <w:rPr>
                <w:i/>
              </w:rPr>
              <w:t>e</w:t>
            </w:r>
            <w:proofErr w:type="gramStart"/>
            <w:r>
              <w:rPr>
                <w:i/>
              </w:rPr>
              <w:t>1,e</w:t>
            </w:r>
            <w:proofErr w:type="gramEnd"/>
            <w:r>
              <w:rPr>
                <w:i/>
              </w:rPr>
              <w:t>2[,e3,e4]</w:t>
            </w:r>
            <w:r>
              <w:t>)</w:t>
            </w:r>
          </w:p>
        </w:tc>
        <w:tc>
          <w:tcPr>
            <w:tcW w:w="4675" w:type="dxa"/>
          </w:tcPr>
          <w:p w:rsidR="00D313F6" w:rsidRPr="00DE6952" w:rsidRDefault="002574BC" w:rsidP="00D313F6">
            <w:proofErr w:type="gramStart"/>
            <w:r>
              <w:t>Similar to</w:t>
            </w:r>
            <w:proofErr w:type="gramEnd"/>
            <w:r>
              <w:t xml:space="preserve"> </w:t>
            </w:r>
            <w:proofErr w:type="spellStart"/>
            <w:r>
              <w:t>avgf</w:t>
            </w:r>
            <w:proofErr w:type="spellEnd"/>
            <w:r>
              <w:t xml:space="preserve"> and just doing the min of an attribute value over a collection of </w:t>
            </w:r>
            <w:proofErr w:type="spellStart"/>
            <w:r>
              <w:t>mbos</w:t>
            </w:r>
            <w:proofErr w:type="spellEnd"/>
            <w:r>
              <w:t xml:space="preserve"> in a related </w:t>
            </w:r>
            <w:proofErr w:type="spellStart"/>
            <w:r>
              <w:t>mboset</w:t>
            </w:r>
            <w:proofErr w:type="spellEnd"/>
            <w:r>
              <w:t>.</w:t>
            </w:r>
          </w:p>
        </w:tc>
      </w:tr>
    </w:tbl>
    <w:p w:rsidR="00D313F6" w:rsidRDefault="00D313F6"/>
    <w:p w:rsidR="00CE4029" w:rsidRPr="007B1678" w:rsidRDefault="00CE4029" w:rsidP="00CE4029">
      <w:pPr>
        <w:rPr>
          <w:b/>
        </w:rPr>
      </w:pPr>
      <w:r>
        <w:rPr>
          <w:b/>
        </w:rPr>
        <w:t xml:space="preserve">Control flow </w:t>
      </w:r>
      <w:r w:rsidRPr="007B1678">
        <w:rPr>
          <w:b/>
        </w:rPr>
        <w:t>functions</w:t>
      </w:r>
    </w:p>
    <w:tbl>
      <w:tblPr>
        <w:tblStyle w:val="TableGrid"/>
        <w:tblW w:w="0" w:type="auto"/>
        <w:tblLook w:val="04A0" w:firstRow="1" w:lastRow="0" w:firstColumn="1" w:lastColumn="0" w:noHBand="0" w:noVBand="1"/>
      </w:tblPr>
      <w:tblGrid>
        <w:gridCol w:w="4675"/>
        <w:gridCol w:w="4675"/>
      </w:tblGrid>
      <w:tr w:rsidR="00CE4029" w:rsidRPr="00266CC4" w:rsidTr="00A93439">
        <w:tc>
          <w:tcPr>
            <w:tcW w:w="4675" w:type="dxa"/>
          </w:tcPr>
          <w:p w:rsidR="00CE4029" w:rsidRPr="00266CC4" w:rsidRDefault="00CE4029" w:rsidP="00A93439">
            <w:pPr>
              <w:rPr>
                <w:b/>
              </w:rPr>
            </w:pPr>
            <w:r>
              <w:rPr>
                <w:b/>
              </w:rPr>
              <w:t>Function</w:t>
            </w:r>
          </w:p>
        </w:tc>
        <w:tc>
          <w:tcPr>
            <w:tcW w:w="4675" w:type="dxa"/>
          </w:tcPr>
          <w:p w:rsidR="00CE4029" w:rsidRPr="00266CC4" w:rsidRDefault="00CE4029" w:rsidP="00A93439">
            <w:pPr>
              <w:rPr>
                <w:b/>
              </w:rPr>
            </w:pPr>
            <w:r w:rsidRPr="00266CC4">
              <w:rPr>
                <w:b/>
              </w:rPr>
              <w:t>Description</w:t>
            </w:r>
          </w:p>
        </w:tc>
      </w:tr>
      <w:tr w:rsidR="00CE4029" w:rsidTr="00A93439">
        <w:tc>
          <w:tcPr>
            <w:tcW w:w="4675" w:type="dxa"/>
          </w:tcPr>
          <w:p w:rsidR="00CE4029" w:rsidRDefault="00CE4029" w:rsidP="00A93439">
            <w:r>
              <w:t>if(</w:t>
            </w:r>
            <w:proofErr w:type="spellStart"/>
            <w:proofErr w:type="gramStart"/>
            <w:r w:rsidRPr="00774275">
              <w:rPr>
                <w:i/>
              </w:rPr>
              <w:t>condition</w:t>
            </w:r>
            <w:r>
              <w:t>,</w:t>
            </w:r>
            <w:r w:rsidRPr="00774275">
              <w:rPr>
                <w:i/>
              </w:rPr>
              <w:t>value</w:t>
            </w:r>
            <w:proofErr w:type="gramEnd"/>
            <w:r w:rsidRPr="00774275">
              <w:rPr>
                <w:i/>
              </w:rPr>
              <w:t>_if_true</w:t>
            </w:r>
            <w:proofErr w:type="spellEnd"/>
            <w:r w:rsidR="00141BC8">
              <w:rPr>
                <w:i/>
              </w:rPr>
              <w:t>[</w:t>
            </w:r>
            <w:r>
              <w:t>,</w:t>
            </w:r>
            <w:proofErr w:type="spellStart"/>
            <w:r w:rsidRPr="00774275">
              <w:rPr>
                <w:i/>
              </w:rPr>
              <w:t>value_if_false</w:t>
            </w:r>
            <w:proofErr w:type="spellEnd"/>
            <w:r w:rsidR="00141BC8">
              <w:rPr>
                <w:i/>
              </w:rPr>
              <w:t>]</w:t>
            </w:r>
            <w:r w:rsidRPr="00774275">
              <w:t>)</w:t>
            </w:r>
          </w:p>
        </w:tc>
        <w:tc>
          <w:tcPr>
            <w:tcW w:w="4675" w:type="dxa"/>
          </w:tcPr>
          <w:p w:rsidR="00CE4029" w:rsidRDefault="00CE4029" w:rsidP="00A93439">
            <w:r w:rsidRPr="002E74BB">
              <w:t>Returns one value if the condition evaluates to true or the other if it evaluates to false</w:t>
            </w:r>
          </w:p>
        </w:tc>
      </w:tr>
      <w:tr w:rsidR="004B4243" w:rsidRPr="00F678F2" w:rsidTr="00A93439">
        <w:tc>
          <w:tcPr>
            <w:tcW w:w="4675" w:type="dxa"/>
          </w:tcPr>
          <w:p w:rsidR="004B4243" w:rsidRPr="00F678F2" w:rsidRDefault="004B4243" w:rsidP="00A93439">
            <w:proofErr w:type="spellStart"/>
            <w:proofErr w:type="gramStart"/>
            <w:r>
              <w:t>foreachmbo</w:t>
            </w:r>
            <w:proofErr w:type="spellEnd"/>
            <w:r>
              <w:t>(</w:t>
            </w:r>
            <w:proofErr w:type="spellStart"/>
            <w:proofErr w:type="gramEnd"/>
            <w:r w:rsidRPr="00FD6ECE">
              <w:rPr>
                <w:i/>
              </w:rPr>
              <w:t>relname</w:t>
            </w:r>
            <w:proofErr w:type="spellEnd"/>
            <w:r>
              <w:t xml:space="preserve">, </w:t>
            </w:r>
            <w:proofErr w:type="spellStart"/>
            <w:r w:rsidRPr="00FD6ECE">
              <w:rPr>
                <w:i/>
              </w:rPr>
              <w:t>scriptname</w:t>
            </w:r>
            <w:proofErr w:type="spellEnd"/>
            <w:r>
              <w:t xml:space="preserve">[, </w:t>
            </w:r>
            <w:proofErr w:type="spellStart"/>
            <w:r w:rsidRPr="00FD6ECE">
              <w:rPr>
                <w:i/>
              </w:rPr>
              <w:t>cond</w:t>
            </w:r>
            <w:proofErr w:type="spellEnd"/>
            <w:r>
              <w:t>])</w:t>
            </w:r>
          </w:p>
        </w:tc>
        <w:tc>
          <w:tcPr>
            <w:tcW w:w="4675" w:type="dxa"/>
          </w:tcPr>
          <w:p w:rsidR="004B4243" w:rsidRPr="00F678F2" w:rsidRDefault="004B4243" w:rsidP="00A93439">
            <w:r>
              <w:t xml:space="preserve">Loop through all </w:t>
            </w:r>
            <w:proofErr w:type="spellStart"/>
            <w:r>
              <w:t>mbos</w:t>
            </w:r>
            <w:proofErr w:type="spellEnd"/>
            <w:r>
              <w:t xml:space="preserve"> in a related </w:t>
            </w:r>
            <w:proofErr w:type="spellStart"/>
            <w:r>
              <w:t>mboset</w:t>
            </w:r>
            <w:proofErr w:type="spellEnd"/>
            <w:r>
              <w:t xml:space="preserve">. This number of </w:t>
            </w:r>
            <w:proofErr w:type="spellStart"/>
            <w:r>
              <w:t>mbos</w:t>
            </w:r>
            <w:proofErr w:type="spellEnd"/>
            <w:r>
              <w:t xml:space="preserve"> that this can iterate on is limited by the max fetch limit. The 2</w:t>
            </w:r>
            <w:r w:rsidRPr="00B27495">
              <w:rPr>
                <w:vertAlign w:val="superscript"/>
              </w:rPr>
              <w:t>nd</w:t>
            </w:r>
            <w:r>
              <w:t xml:space="preserve"> parameter specifies the name of the script we want to run for each iteration with the </w:t>
            </w:r>
            <w:proofErr w:type="spellStart"/>
            <w:r>
              <w:t>mbo</w:t>
            </w:r>
            <w:proofErr w:type="spellEnd"/>
            <w:r>
              <w:t xml:space="preserve"> at that index context. The script name can be the name of a local function (starts with a colon char) or a different script. </w:t>
            </w:r>
          </w:p>
        </w:tc>
      </w:tr>
      <w:tr w:rsidR="00722C44" w:rsidRPr="00F678F2" w:rsidTr="00722C44">
        <w:tc>
          <w:tcPr>
            <w:tcW w:w="4675" w:type="dxa"/>
          </w:tcPr>
          <w:p w:rsidR="00722C44" w:rsidRPr="00F678F2" w:rsidRDefault="00722C44" w:rsidP="00722C44">
            <w:proofErr w:type="spellStart"/>
            <w:proofErr w:type="gramStart"/>
            <w:r>
              <w:t>foreachtoken</w:t>
            </w:r>
            <w:proofErr w:type="spellEnd"/>
            <w:r>
              <w:t>(</w:t>
            </w:r>
            <w:proofErr w:type="gramEnd"/>
            <w:r w:rsidR="00792010">
              <w:rPr>
                <w:i/>
              </w:rPr>
              <w:t>e1</w:t>
            </w:r>
            <w:r>
              <w:t xml:space="preserve">, </w:t>
            </w:r>
            <w:proofErr w:type="spellStart"/>
            <w:r w:rsidR="00792010">
              <w:rPr>
                <w:i/>
              </w:rPr>
              <w:t>splitchar</w:t>
            </w:r>
            <w:r w:rsidR="00792010">
              <w:t>,</w:t>
            </w:r>
            <w:r w:rsidR="00792010" w:rsidRPr="00792010">
              <w:rPr>
                <w:i/>
              </w:rPr>
              <w:t>scriptname</w:t>
            </w:r>
            <w:proofErr w:type="spellEnd"/>
            <w:r>
              <w:t>)</w:t>
            </w:r>
          </w:p>
        </w:tc>
        <w:tc>
          <w:tcPr>
            <w:tcW w:w="4675" w:type="dxa"/>
          </w:tcPr>
          <w:p w:rsidR="00722C44" w:rsidRPr="00F678F2" w:rsidRDefault="00792010" w:rsidP="00722C44">
            <w:r>
              <w:t xml:space="preserve">Loop through all the tokens of a string e1 (which can be either raw string or a </w:t>
            </w:r>
            <w:proofErr w:type="spellStart"/>
            <w:r>
              <w:t>mbo</w:t>
            </w:r>
            <w:proofErr w:type="spellEnd"/>
            <w:r>
              <w:t xml:space="preserve"> attribute whose value will be tokenized)</w:t>
            </w:r>
            <w:r w:rsidR="00722C44">
              <w:t xml:space="preserve">. </w:t>
            </w:r>
            <w:r>
              <w:t xml:space="preserve">The </w:t>
            </w:r>
            <w:proofErr w:type="spellStart"/>
            <w:r>
              <w:t>splitchar</w:t>
            </w:r>
            <w:proofErr w:type="spellEnd"/>
            <w:r>
              <w:t xml:space="preserve"> is the delimiter based on which the e1 will be </w:t>
            </w:r>
            <w:r>
              <w:lastRenderedPageBreak/>
              <w:t>tokenized.</w:t>
            </w:r>
            <w:r w:rsidR="00722C44">
              <w:t xml:space="preserve"> The </w:t>
            </w:r>
            <w:r>
              <w:t>3</w:t>
            </w:r>
            <w:r w:rsidRPr="00792010">
              <w:rPr>
                <w:vertAlign w:val="superscript"/>
              </w:rPr>
              <w:t>rd</w:t>
            </w:r>
            <w:r>
              <w:t xml:space="preserve"> </w:t>
            </w:r>
            <w:r w:rsidR="00722C44">
              <w:t xml:space="preserve">parameter specifies the name of the script we want to run for each iteration with the </w:t>
            </w:r>
            <w:r>
              <w:t xml:space="preserve">“token” variable holding the token value. </w:t>
            </w:r>
            <w:r w:rsidR="00722C44">
              <w:t xml:space="preserve"> The script name can be the name of a local function (starts with a colon char) or a different script. </w:t>
            </w:r>
          </w:p>
        </w:tc>
      </w:tr>
      <w:tr w:rsidR="00CE4029" w:rsidTr="00A93439">
        <w:tc>
          <w:tcPr>
            <w:tcW w:w="4675" w:type="dxa"/>
          </w:tcPr>
          <w:p w:rsidR="00CE4029" w:rsidRDefault="004B4243" w:rsidP="00A93439">
            <w:proofErr w:type="gramStart"/>
            <w:r>
              <w:lastRenderedPageBreak/>
              <w:t>continue(</w:t>
            </w:r>
            <w:proofErr w:type="gramEnd"/>
            <w:r>
              <w:t>)</w:t>
            </w:r>
          </w:p>
        </w:tc>
        <w:tc>
          <w:tcPr>
            <w:tcW w:w="4675" w:type="dxa"/>
          </w:tcPr>
          <w:p w:rsidR="00CE4029" w:rsidRDefault="004B4243" w:rsidP="00A93439">
            <w:r>
              <w:t>Continue to the next iteration in the loop.</w:t>
            </w:r>
          </w:p>
        </w:tc>
      </w:tr>
      <w:tr w:rsidR="00CE4029" w:rsidTr="00A93439">
        <w:tc>
          <w:tcPr>
            <w:tcW w:w="4675" w:type="dxa"/>
          </w:tcPr>
          <w:p w:rsidR="00CE4029" w:rsidRDefault="004B4243" w:rsidP="00A93439">
            <w:proofErr w:type="gramStart"/>
            <w:r>
              <w:t>break(</w:t>
            </w:r>
            <w:proofErr w:type="gramEnd"/>
            <w:r>
              <w:t>)</w:t>
            </w:r>
          </w:p>
        </w:tc>
        <w:tc>
          <w:tcPr>
            <w:tcW w:w="4675" w:type="dxa"/>
          </w:tcPr>
          <w:p w:rsidR="00CE4029" w:rsidRDefault="004B4243" w:rsidP="00A93439">
            <w:r>
              <w:t>Break from the for loop</w:t>
            </w:r>
            <w:r w:rsidR="00CE4029">
              <w:t>.</w:t>
            </w:r>
          </w:p>
        </w:tc>
      </w:tr>
    </w:tbl>
    <w:p w:rsidR="00CE4029" w:rsidRDefault="00CE4029" w:rsidP="00F000AB">
      <w:pPr>
        <w:rPr>
          <w:b/>
        </w:rPr>
      </w:pPr>
    </w:p>
    <w:p w:rsidR="00F000AB" w:rsidRPr="007B1678" w:rsidRDefault="009B4B38" w:rsidP="00F000AB">
      <w:pPr>
        <w:rPr>
          <w:b/>
        </w:rPr>
      </w:pPr>
      <w:r>
        <w:rPr>
          <w:b/>
        </w:rPr>
        <w:t>String</w:t>
      </w:r>
      <w:r w:rsidR="00F000AB" w:rsidRPr="007B1678">
        <w:rPr>
          <w:b/>
        </w:rPr>
        <w:t xml:space="preserve"> </w:t>
      </w:r>
      <w:r w:rsidR="00946229">
        <w:rPr>
          <w:b/>
        </w:rPr>
        <w:t xml:space="preserve">manipulation </w:t>
      </w:r>
      <w:r w:rsidR="00F000AB" w:rsidRPr="007B1678">
        <w:rPr>
          <w:b/>
        </w:rPr>
        <w:t>functions</w:t>
      </w:r>
    </w:p>
    <w:tbl>
      <w:tblPr>
        <w:tblStyle w:val="TableGrid"/>
        <w:tblW w:w="0" w:type="auto"/>
        <w:tblLook w:val="04A0" w:firstRow="1" w:lastRow="0" w:firstColumn="1" w:lastColumn="0" w:noHBand="0" w:noVBand="1"/>
      </w:tblPr>
      <w:tblGrid>
        <w:gridCol w:w="4675"/>
        <w:gridCol w:w="4675"/>
      </w:tblGrid>
      <w:tr w:rsidR="00F000AB" w:rsidRPr="00266CC4" w:rsidTr="00534AD5">
        <w:tc>
          <w:tcPr>
            <w:tcW w:w="4675" w:type="dxa"/>
          </w:tcPr>
          <w:p w:rsidR="00F000AB" w:rsidRPr="00266CC4" w:rsidRDefault="00F000AB" w:rsidP="00534AD5">
            <w:pPr>
              <w:rPr>
                <w:b/>
              </w:rPr>
            </w:pPr>
            <w:r>
              <w:rPr>
                <w:b/>
              </w:rPr>
              <w:t>Function</w:t>
            </w:r>
          </w:p>
        </w:tc>
        <w:tc>
          <w:tcPr>
            <w:tcW w:w="4675" w:type="dxa"/>
          </w:tcPr>
          <w:p w:rsidR="00F000AB" w:rsidRPr="00266CC4" w:rsidRDefault="00F000AB" w:rsidP="00534AD5">
            <w:pPr>
              <w:rPr>
                <w:b/>
              </w:rPr>
            </w:pPr>
            <w:r w:rsidRPr="00266CC4">
              <w:rPr>
                <w:b/>
              </w:rPr>
              <w:t>Description</w:t>
            </w:r>
          </w:p>
        </w:tc>
      </w:tr>
      <w:tr w:rsidR="00F000AB" w:rsidTr="00534AD5">
        <w:tc>
          <w:tcPr>
            <w:tcW w:w="4675" w:type="dxa"/>
          </w:tcPr>
          <w:p w:rsidR="00F000AB" w:rsidRDefault="00946229" w:rsidP="00534AD5">
            <w:proofErr w:type="spellStart"/>
            <w:proofErr w:type="gramStart"/>
            <w:r>
              <w:t>concat</w:t>
            </w:r>
            <w:proofErr w:type="spellEnd"/>
            <w:r w:rsidR="00F000AB">
              <w:t>(</w:t>
            </w:r>
            <w:proofErr w:type="gramEnd"/>
            <w:r>
              <w:rPr>
                <w:i/>
              </w:rPr>
              <w:t>e1</w:t>
            </w:r>
            <w:r w:rsidR="00F000AB">
              <w:t xml:space="preserve">, </w:t>
            </w:r>
            <w:r>
              <w:rPr>
                <w:i/>
              </w:rPr>
              <w:t>e2</w:t>
            </w:r>
            <w:r w:rsidR="00F000AB">
              <w:t>)</w:t>
            </w:r>
          </w:p>
        </w:tc>
        <w:tc>
          <w:tcPr>
            <w:tcW w:w="4675" w:type="dxa"/>
          </w:tcPr>
          <w:p w:rsidR="00F000AB" w:rsidRDefault="00946229" w:rsidP="00534AD5">
            <w:proofErr w:type="spellStart"/>
            <w:r>
              <w:t>Concat</w:t>
            </w:r>
            <w:proofErr w:type="spellEnd"/>
            <w:r>
              <w:t xml:space="preserve"> the strings from the 2 expressions e1 and e2.</w:t>
            </w:r>
            <w:r w:rsidR="00DF6AB3">
              <w:t xml:space="preserve"> </w:t>
            </w:r>
            <w:r w:rsidR="00454AFC">
              <w:t xml:space="preserve">For example say you have asset </w:t>
            </w:r>
            <w:proofErr w:type="spellStart"/>
            <w:r w:rsidR="00454AFC">
              <w:t>mbo</w:t>
            </w:r>
            <w:proofErr w:type="spellEnd"/>
            <w:r w:rsidR="00454AFC">
              <w:t xml:space="preserve"> launch point and your expression is </w:t>
            </w:r>
            <w:proofErr w:type="spellStart"/>
            <w:r w:rsidR="00454AFC">
              <w:t>concat</w:t>
            </w:r>
            <w:proofErr w:type="spellEnd"/>
            <w:r w:rsidR="00454AFC">
              <w:t>(</w:t>
            </w:r>
            <w:proofErr w:type="spellStart"/>
            <w:proofErr w:type="gramStart"/>
            <w:r w:rsidR="00454AFC">
              <w:t>description,assetnum</w:t>
            </w:r>
            <w:proofErr w:type="spellEnd"/>
            <w:proofErr w:type="gramEnd"/>
            <w:r w:rsidR="00454AFC">
              <w:t xml:space="preserve">) this will </w:t>
            </w:r>
            <w:proofErr w:type="spellStart"/>
            <w:r w:rsidR="00454AFC">
              <w:t>concat</w:t>
            </w:r>
            <w:proofErr w:type="spellEnd"/>
            <w:r w:rsidR="00454AFC">
              <w:t xml:space="preserve"> description and </w:t>
            </w:r>
            <w:proofErr w:type="spellStart"/>
            <w:r w:rsidR="00454AFC">
              <w:t>assetnum</w:t>
            </w:r>
            <w:proofErr w:type="spellEnd"/>
            <w:r w:rsidR="00454AFC">
              <w:t xml:space="preserve"> together. </w:t>
            </w:r>
          </w:p>
        </w:tc>
      </w:tr>
      <w:tr w:rsidR="00F000AB" w:rsidTr="00534AD5">
        <w:tc>
          <w:tcPr>
            <w:tcW w:w="4675" w:type="dxa"/>
          </w:tcPr>
          <w:p w:rsidR="00F000AB" w:rsidRDefault="00454AFC" w:rsidP="00534AD5">
            <w:proofErr w:type="spellStart"/>
            <w:r>
              <w:t>tolower</w:t>
            </w:r>
            <w:proofErr w:type="spellEnd"/>
            <w:r w:rsidR="00F000AB">
              <w:t>(</w:t>
            </w:r>
            <w:r>
              <w:rPr>
                <w:i/>
              </w:rPr>
              <w:t>e1</w:t>
            </w:r>
            <w:r w:rsidR="00F000AB">
              <w:t>)</w:t>
            </w:r>
          </w:p>
        </w:tc>
        <w:tc>
          <w:tcPr>
            <w:tcW w:w="4675" w:type="dxa"/>
          </w:tcPr>
          <w:p w:rsidR="00F000AB" w:rsidRDefault="00454AFC" w:rsidP="00534AD5">
            <w:r>
              <w:t>Lowercase the string from expression e1</w:t>
            </w:r>
            <w:r w:rsidR="00F000AB">
              <w:t>.</w:t>
            </w:r>
          </w:p>
        </w:tc>
      </w:tr>
      <w:tr w:rsidR="00F000AB" w:rsidTr="00534AD5">
        <w:tc>
          <w:tcPr>
            <w:tcW w:w="4675" w:type="dxa"/>
          </w:tcPr>
          <w:p w:rsidR="00F000AB" w:rsidRDefault="00454AFC" w:rsidP="00534AD5">
            <w:proofErr w:type="spellStart"/>
            <w:r>
              <w:t>toupper</w:t>
            </w:r>
            <w:proofErr w:type="spellEnd"/>
            <w:r w:rsidR="00F000AB" w:rsidRPr="002D612A">
              <w:t>(</w:t>
            </w:r>
            <w:r>
              <w:rPr>
                <w:i/>
              </w:rPr>
              <w:t>e1</w:t>
            </w:r>
            <w:r w:rsidR="00F000AB" w:rsidRPr="002D612A">
              <w:t>)</w:t>
            </w:r>
          </w:p>
        </w:tc>
        <w:tc>
          <w:tcPr>
            <w:tcW w:w="4675" w:type="dxa"/>
          </w:tcPr>
          <w:p w:rsidR="00F000AB" w:rsidRDefault="00454AFC" w:rsidP="00534AD5">
            <w:r>
              <w:t>uppercase the string from expression e1.</w:t>
            </w:r>
          </w:p>
        </w:tc>
      </w:tr>
      <w:tr w:rsidR="00F000AB" w:rsidTr="00534AD5">
        <w:tc>
          <w:tcPr>
            <w:tcW w:w="4675" w:type="dxa"/>
          </w:tcPr>
          <w:p w:rsidR="00F000AB" w:rsidRDefault="00454AFC" w:rsidP="00534AD5">
            <w:proofErr w:type="spellStart"/>
            <w:proofErr w:type="gramStart"/>
            <w:r>
              <w:t>startswith</w:t>
            </w:r>
            <w:proofErr w:type="spellEnd"/>
            <w:r w:rsidR="00F000AB">
              <w:t>(</w:t>
            </w:r>
            <w:proofErr w:type="gramEnd"/>
            <w:r>
              <w:rPr>
                <w:i/>
              </w:rPr>
              <w:t>e1</w:t>
            </w:r>
            <w:r w:rsidR="00F000AB">
              <w:t xml:space="preserve">, </w:t>
            </w:r>
            <w:r>
              <w:rPr>
                <w:i/>
              </w:rPr>
              <w:t>e2</w:t>
            </w:r>
            <w:r w:rsidR="00F000AB">
              <w:t>)</w:t>
            </w:r>
          </w:p>
        </w:tc>
        <w:tc>
          <w:tcPr>
            <w:tcW w:w="4675" w:type="dxa"/>
          </w:tcPr>
          <w:p w:rsidR="00F000AB" w:rsidRPr="00DE6952" w:rsidRDefault="00454AFC" w:rsidP="00534AD5">
            <w:r>
              <w:t>Returns 1 (TRUE) when the string e1 starts with string e2.</w:t>
            </w:r>
          </w:p>
        </w:tc>
      </w:tr>
      <w:tr w:rsidR="00F000AB" w:rsidTr="00534AD5">
        <w:tc>
          <w:tcPr>
            <w:tcW w:w="4675" w:type="dxa"/>
          </w:tcPr>
          <w:p w:rsidR="00F000AB" w:rsidRDefault="00454AFC" w:rsidP="00534AD5">
            <w:proofErr w:type="spellStart"/>
            <w:proofErr w:type="gramStart"/>
            <w:r>
              <w:t>endswith</w:t>
            </w:r>
            <w:proofErr w:type="spellEnd"/>
            <w:r>
              <w:t>(</w:t>
            </w:r>
            <w:proofErr w:type="gramEnd"/>
            <w:r>
              <w:rPr>
                <w:i/>
              </w:rPr>
              <w:t>e1</w:t>
            </w:r>
            <w:r>
              <w:t xml:space="preserve">, </w:t>
            </w:r>
            <w:r>
              <w:rPr>
                <w:i/>
              </w:rPr>
              <w:t>e2</w:t>
            </w:r>
            <w:r>
              <w:t>)</w:t>
            </w:r>
          </w:p>
        </w:tc>
        <w:tc>
          <w:tcPr>
            <w:tcW w:w="4675" w:type="dxa"/>
          </w:tcPr>
          <w:p w:rsidR="00F000AB" w:rsidRPr="00F04ACD" w:rsidRDefault="00454AFC" w:rsidP="00534AD5">
            <w:r>
              <w:t xml:space="preserve">Returns 1 </w:t>
            </w:r>
            <w:r w:rsidR="00B27495">
              <w:t xml:space="preserve">(TRUE) when the string </w:t>
            </w:r>
            <w:r w:rsidR="00B27495" w:rsidRPr="00534AD5">
              <w:rPr>
                <w:i/>
              </w:rPr>
              <w:t>e1</w:t>
            </w:r>
            <w:r w:rsidR="00B27495">
              <w:t xml:space="preserve"> ends with string </w:t>
            </w:r>
            <w:r w:rsidR="00B27495" w:rsidRPr="00534AD5">
              <w:rPr>
                <w:i/>
              </w:rPr>
              <w:t>e2</w:t>
            </w:r>
            <w:r w:rsidR="00B27495">
              <w:t>.</w:t>
            </w:r>
            <w:r w:rsidR="00F000AB">
              <w:t xml:space="preserve"> </w:t>
            </w:r>
          </w:p>
        </w:tc>
      </w:tr>
      <w:tr w:rsidR="00F000AB" w:rsidTr="00534AD5">
        <w:tc>
          <w:tcPr>
            <w:tcW w:w="4675" w:type="dxa"/>
          </w:tcPr>
          <w:p w:rsidR="00F000AB" w:rsidRPr="002D612A" w:rsidRDefault="00B27495" w:rsidP="00534AD5">
            <w:proofErr w:type="gramStart"/>
            <w:r>
              <w:t>substring</w:t>
            </w:r>
            <w:r w:rsidR="00F000AB">
              <w:t>(</w:t>
            </w:r>
            <w:proofErr w:type="gramEnd"/>
            <w:r w:rsidR="00534AD5">
              <w:rPr>
                <w:i/>
              </w:rPr>
              <w:t>e1</w:t>
            </w:r>
            <w:r w:rsidR="00F000AB">
              <w:t xml:space="preserve">, </w:t>
            </w:r>
            <w:r w:rsidR="00F000AB" w:rsidRPr="009438F1">
              <w:rPr>
                <w:i/>
              </w:rPr>
              <w:t>e</w:t>
            </w:r>
            <w:r w:rsidR="00534AD5">
              <w:rPr>
                <w:i/>
              </w:rPr>
              <w:t>2[, e3]</w:t>
            </w:r>
            <w:r w:rsidR="00F000AB">
              <w:t>)</w:t>
            </w:r>
          </w:p>
        </w:tc>
        <w:tc>
          <w:tcPr>
            <w:tcW w:w="4675" w:type="dxa"/>
          </w:tcPr>
          <w:p w:rsidR="00F000AB" w:rsidRDefault="00534AD5" w:rsidP="00534AD5">
            <w:r>
              <w:t xml:space="preserve">Substring </w:t>
            </w:r>
            <w:r w:rsidRPr="00534AD5">
              <w:rPr>
                <w:i/>
              </w:rPr>
              <w:t>e1</w:t>
            </w:r>
            <w:r>
              <w:t xml:space="preserve"> starting with index </w:t>
            </w:r>
            <w:r w:rsidRPr="00534AD5">
              <w:rPr>
                <w:i/>
              </w:rPr>
              <w:t>e2</w:t>
            </w:r>
            <w:r>
              <w:t xml:space="preserve"> to end or optionally to end index </w:t>
            </w:r>
            <w:r w:rsidRPr="00534AD5">
              <w:rPr>
                <w:i/>
              </w:rPr>
              <w:t>e3</w:t>
            </w:r>
            <w:r w:rsidR="00F000AB">
              <w:t>.</w:t>
            </w:r>
          </w:p>
        </w:tc>
      </w:tr>
      <w:tr w:rsidR="00F000AB" w:rsidRPr="006340AF" w:rsidTr="00534AD5">
        <w:tc>
          <w:tcPr>
            <w:tcW w:w="4675" w:type="dxa"/>
          </w:tcPr>
          <w:p w:rsidR="00F000AB" w:rsidRDefault="004B4243" w:rsidP="00534AD5">
            <w:proofErr w:type="spellStart"/>
            <w:r>
              <w:t>tokenat</w:t>
            </w:r>
            <w:proofErr w:type="spellEnd"/>
            <w:r w:rsidR="00F000AB">
              <w:t>(</w:t>
            </w:r>
            <w:r>
              <w:rPr>
                <w:i/>
              </w:rPr>
              <w:t>e</w:t>
            </w:r>
            <w:proofErr w:type="gramStart"/>
            <w:r>
              <w:rPr>
                <w:i/>
              </w:rPr>
              <w:t>1,e</w:t>
            </w:r>
            <w:proofErr w:type="gramEnd"/>
            <w:r>
              <w:rPr>
                <w:i/>
              </w:rPr>
              <w:t>2,e3)</w:t>
            </w:r>
          </w:p>
        </w:tc>
        <w:tc>
          <w:tcPr>
            <w:tcW w:w="4675" w:type="dxa"/>
          </w:tcPr>
          <w:p w:rsidR="00F000AB" w:rsidRPr="006340AF" w:rsidRDefault="004B4243" w:rsidP="00534AD5">
            <w:r>
              <w:t>Return the token at the index e3 for the string e1 with the separator as e2</w:t>
            </w:r>
            <w:r w:rsidR="00F000AB">
              <w:t>.</w:t>
            </w:r>
          </w:p>
        </w:tc>
      </w:tr>
    </w:tbl>
    <w:p w:rsidR="00F000AB" w:rsidRDefault="00F000AB"/>
    <w:p w:rsidR="00EE4468" w:rsidRPr="007B1678" w:rsidRDefault="0064069E" w:rsidP="00EE4468">
      <w:pPr>
        <w:rPr>
          <w:b/>
        </w:rPr>
      </w:pPr>
      <w:r>
        <w:rPr>
          <w:b/>
        </w:rPr>
        <w:t>Date</w:t>
      </w:r>
      <w:r w:rsidR="00EE4468" w:rsidRPr="007B1678">
        <w:rPr>
          <w:b/>
        </w:rPr>
        <w:t xml:space="preserve"> </w:t>
      </w:r>
      <w:r w:rsidR="00EE4468">
        <w:rPr>
          <w:b/>
        </w:rPr>
        <w:t xml:space="preserve">manipulation </w:t>
      </w:r>
      <w:r w:rsidR="00EE4468" w:rsidRPr="007B1678">
        <w:rPr>
          <w:b/>
        </w:rPr>
        <w:t>functions</w:t>
      </w:r>
    </w:p>
    <w:tbl>
      <w:tblPr>
        <w:tblStyle w:val="TableGrid"/>
        <w:tblW w:w="0" w:type="auto"/>
        <w:tblLook w:val="04A0" w:firstRow="1" w:lastRow="0" w:firstColumn="1" w:lastColumn="0" w:noHBand="0" w:noVBand="1"/>
      </w:tblPr>
      <w:tblGrid>
        <w:gridCol w:w="4675"/>
        <w:gridCol w:w="4675"/>
      </w:tblGrid>
      <w:tr w:rsidR="00EE4468" w:rsidRPr="00266CC4" w:rsidTr="00D313F6">
        <w:tc>
          <w:tcPr>
            <w:tcW w:w="4675" w:type="dxa"/>
          </w:tcPr>
          <w:p w:rsidR="00EE4468" w:rsidRPr="00266CC4" w:rsidRDefault="00EE4468" w:rsidP="00D313F6">
            <w:pPr>
              <w:rPr>
                <w:b/>
              </w:rPr>
            </w:pPr>
            <w:r>
              <w:rPr>
                <w:b/>
              </w:rPr>
              <w:t>Function</w:t>
            </w:r>
          </w:p>
        </w:tc>
        <w:tc>
          <w:tcPr>
            <w:tcW w:w="4675" w:type="dxa"/>
          </w:tcPr>
          <w:p w:rsidR="00EE4468" w:rsidRPr="00266CC4" w:rsidRDefault="00EE4468" w:rsidP="00D313F6">
            <w:pPr>
              <w:rPr>
                <w:b/>
              </w:rPr>
            </w:pPr>
            <w:r w:rsidRPr="00266CC4">
              <w:rPr>
                <w:b/>
              </w:rPr>
              <w:t>Description</w:t>
            </w:r>
          </w:p>
        </w:tc>
      </w:tr>
      <w:tr w:rsidR="00EE4468" w:rsidTr="00D313F6">
        <w:tc>
          <w:tcPr>
            <w:tcW w:w="4675" w:type="dxa"/>
          </w:tcPr>
          <w:p w:rsidR="00EE4468" w:rsidRDefault="0064069E" w:rsidP="00D313F6">
            <w:proofErr w:type="gramStart"/>
            <w:r>
              <w:t>now</w:t>
            </w:r>
            <w:r w:rsidR="00EE4468">
              <w:t>(</w:t>
            </w:r>
            <w:proofErr w:type="gramEnd"/>
            <w:r w:rsidR="00EE4468">
              <w:t>)</w:t>
            </w:r>
          </w:p>
        </w:tc>
        <w:tc>
          <w:tcPr>
            <w:tcW w:w="4675" w:type="dxa"/>
          </w:tcPr>
          <w:p w:rsidR="00EE4468" w:rsidRDefault="0064069E" w:rsidP="00D313F6">
            <w:r>
              <w:t>Generates current datetime</w:t>
            </w:r>
            <w:r w:rsidR="00EE4468">
              <w:t xml:space="preserve">. </w:t>
            </w:r>
          </w:p>
        </w:tc>
      </w:tr>
      <w:tr w:rsidR="00EE4468" w:rsidTr="00D313F6">
        <w:tc>
          <w:tcPr>
            <w:tcW w:w="4675" w:type="dxa"/>
          </w:tcPr>
          <w:p w:rsidR="00EE4468" w:rsidRDefault="0064069E" w:rsidP="00D313F6">
            <w:r>
              <w:t>duration(</w:t>
            </w:r>
            <w:proofErr w:type="spellStart"/>
            <w:proofErr w:type="gramStart"/>
            <w:r w:rsidR="00D313F6">
              <w:t>year</w:t>
            </w:r>
            <w:r>
              <w:t>,</w:t>
            </w:r>
            <w:r w:rsidR="00D313F6">
              <w:t>mon</w:t>
            </w:r>
            <w:proofErr w:type="gramEnd"/>
            <w:r w:rsidR="00D313F6">
              <w:t>,day,hr,min,sec</w:t>
            </w:r>
            <w:proofErr w:type="spellEnd"/>
            <w:r w:rsidR="00D313F6">
              <w:t>)</w:t>
            </w:r>
          </w:p>
        </w:tc>
        <w:tc>
          <w:tcPr>
            <w:tcW w:w="4675" w:type="dxa"/>
          </w:tcPr>
          <w:p w:rsidR="00EE4468" w:rsidRDefault="00D313F6" w:rsidP="00D313F6">
            <w:r>
              <w:t>Represents a time duration.</w:t>
            </w:r>
          </w:p>
        </w:tc>
      </w:tr>
      <w:tr w:rsidR="00EE4468" w:rsidTr="00D313F6">
        <w:tc>
          <w:tcPr>
            <w:tcW w:w="4675" w:type="dxa"/>
          </w:tcPr>
          <w:p w:rsidR="00EE4468" w:rsidRDefault="002A35A1" w:rsidP="00D313F6">
            <w:r>
              <w:t>date</w:t>
            </w:r>
            <w:r w:rsidR="00EE4468" w:rsidRPr="002D612A">
              <w:t>(</w:t>
            </w:r>
            <w:proofErr w:type="spellStart"/>
            <w:proofErr w:type="gramStart"/>
            <w:r w:rsidR="00A82C45">
              <w:rPr>
                <w:i/>
              </w:rPr>
              <w:t>y,m</w:t>
            </w:r>
            <w:proofErr w:type="gramEnd"/>
            <w:r w:rsidR="00A82C45">
              <w:rPr>
                <w:i/>
              </w:rPr>
              <w:t>,d</w:t>
            </w:r>
            <w:proofErr w:type="spellEnd"/>
            <w:r w:rsidR="00EE4468" w:rsidRPr="002D612A">
              <w:t>)</w:t>
            </w:r>
          </w:p>
        </w:tc>
        <w:tc>
          <w:tcPr>
            <w:tcW w:w="4675" w:type="dxa"/>
          </w:tcPr>
          <w:p w:rsidR="00EE4468" w:rsidRDefault="00A82C45" w:rsidP="00D313F6">
            <w:r>
              <w:t>Creates a date object with year (y) month (m) and day(d)</w:t>
            </w:r>
            <w:r w:rsidR="00EE4468">
              <w:t>.</w:t>
            </w:r>
          </w:p>
        </w:tc>
      </w:tr>
      <w:tr w:rsidR="00EE4468" w:rsidTr="00D313F6">
        <w:tc>
          <w:tcPr>
            <w:tcW w:w="4675" w:type="dxa"/>
          </w:tcPr>
          <w:p w:rsidR="00EE4468" w:rsidRDefault="00A82C45" w:rsidP="00D313F6">
            <w:r>
              <w:t>datetime</w:t>
            </w:r>
            <w:r w:rsidR="00EE4468">
              <w:t>(</w:t>
            </w:r>
            <w:proofErr w:type="spellStart"/>
            <w:proofErr w:type="gramStart"/>
            <w:r>
              <w:rPr>
                <w:i/>
              </w:rPr>
              <w:t>y,m</w:t>
            </w:r>
            <w:proofErr w:type="gramEnd"/>
            <w:r>
              <w:rPr>
                <w:i/>
              </w:rPr>
              <w:t>,d,hh,mm,ss</w:t>
            </w:r>
            <w:proofErr w:type="spellEnd"/>
            <w:r w:rsidRPr="002D612A">
              <w:t>)</w:t>
            </w:r>
          </w:p>
        </w:tc>
        <w:tc>
          <w:tcPr>
            <w:tcW w:w="4675" w:type="dxa"/>
          </w:tcPr>
          <w:p w:rsidR="00EE4468" w:rsidRPr="00DE6952" w:rsidRDefault="00A82C45" w:rsidP="00D313F6">
            <w:r>
              <w:t xml:space="preserve">Creates a date object with year (y) month (m) and day(d) and time part included as </w:t>
            </w:r>
            <w:proofErr w:type="spellStart"/>
            <w:r>
              <w:t>hh</w:t>
            </w:r>
            <w:proofErr w:type="spellEnd"/>
            <w:r>
              <w:t xml:space="preserve">, mm, </w:t>
            </w:r>
            <w:proofErr w:type="gramStart"/>
            <w:r>
              <w:t>ss .</w:t>
            </w:r>
            <w:proofErr w:type="gramEnd"/>
          </w:p>
        </w:tc>
      </w:tr>
    </w:tbl>
    <w:p w:rsidR="007B1678" w:rsidRDefault="007B1678"/>
    <w:p w:rsidR="007E39C5" w:rsidRPr="007B1678" w:rsidRDefault="007E39C5" w:rsidP="007E39C5">
      <w:pPr>
        <w:rPr>
          <w:b/>
        </w:rPr>
      </w:pPr>
      <w:r>
        <w:rPr>
          <w:b/>
        </w:rPr>
        <w:t xml:space="preserve">Other utility </w:t>
      </w:r>
      <w:r w:rsidRPr="007B1678">
        <w:rPr>
          <w:b/>
        </w:rPr>
        <w:t>functions</w:t>
      </w:r>
    </w:p>
    <w:tbl>
      <w:tblPr>
        <w:tblStyle w:val="TableGrid"/>
        <w:tblW w:w="0" w:type="auto"/>
        <w:tblLook w:val="04A0" w:firstRow="1" w:lastRow="0" w:firstColumn="1" w:lastColumn="0" w:noHBand="0" w:noVBand="1"/>
      </w:tblPr>
      <w:tblGrid>
        <w:gridCol w:w="4675"/>
        <w:gridCol w:w="4675"/>
      </w:tblGrid>
      <w:tr w:rsidR="007E39C5" w:rsidRPr="00266CC4" w:rsidTr="00A93439">
        <w:tc>
          <w:tcPr>
            <w:tcW w:w="4675" w:type="dxa"/>
          </w:tcPr>
          <w:p w:rsidR="007E39C5" w:rsidRPr="00266CC4" w:rsidRDefault="007E39C5" w:rsidP="00A93439">
            <w:pPr>
              <w:rPr>
                <w:b/>
              </w:rPr>
            </w:pPr>
            <w:r>
              <w:rPr>
                <w:b/>
              </w:rPr>
              <w:t>Function</w:t>
            </w:r>
          </w:p>
        </w:tc>
        <w:tc>
          <w:tcPr>
            <w:tcW w:w="4675" w:type="dxa"/>
          </w:tcPr>
          <w:p w:rsidR="007E39C5" w:rsidRPr="00266CC4" w:rsidRDefault="007E39C5" w:rsidP="00A93439">
            <w:pPr>
              <w:rPr>
                <w:b/>
              </w:rPr>
            </w:pPr>
            <w:r w:rsidRPr="00266CC4">
              <w:rPr>
                <w:b/>
              </w:rPr>
              <w:t>Description</w:t>
            </w:r>
          </w:p>
        </w:tc>
      </w:tr>
      <w:tr w:rsidR="007E39C5" w:rsidTr="00A93439">
        <w:tc>
          <w:tcPr>
            <w:tcW w:w="4675" w:type="dxa"/>
          </w:tcPr>
          <w:p w:rsidR="007E39C5" w:rsidRDefault="007E39C5" w:rsidP="00A93439">
            <w:proofErr w:type="spellStart"/>
            <w:r>
              <w:t>nvl</w:t>
            </w:r>
            <w:proofErr w:type="spellEnd"/>
            <w:r>
              <w:t>(e</w:t>
            </w:r>
            <w:proofErr w:type="gramStart"/>
            <w:r>
              <w:t>1,e</w:t>
            </w:r>
            <w:proofErr w:type="gramEnd"/>
            <w:r>
              <w:t>2)</w:t>
            </w:r>
          </w:p>
        </w:tc>
        <w:tc>
          <w:tcPr>
            <w:tcW w:w="4675" w:type="dxa"/>
          </w:tcPr>
          <w:p w:rsidR="007E39C5" w:rsidRDefault="007E39C5" w:rsidP="00A93439">
            <w:r>
              <w:t xml:space="preserve">Returns e1 If e1 is not null, otherwise returns e2. </w:t>
            </w:r>
          </w:p>
        </w:tc>
      </w:tr>
      <w:tr w:rsidR="004F0E0A" w:rsidTr="00A93439">
        <w:tc>
          <w:tcPr>
            <w:tcW w:w="4675" w:type="dxa"/>
          </w:tcPr>
          <w:p w:rsidR="004F0E0A" w:rsidRDefault="004F0E0A" w:rsidP="00A93439">
            <w:r>
              <w:t>number(e1)</w:t>
            </w:r>
          </w:p>
        </w:tc>
        <w:tc>
          <w:tcPr>
            <w:tcW w:w="4675" w:type="dxa"/>
          </w:tcPr>
          <w:p w:rsidR="004F0E0A" w:rsidRDefault="00B33D26" w:rsidP="00A93439">
            <w:r>
              <w:t>Converts a string e1 to a number.</w:t>
            </w:r>
          </w:p>
        </w:tc>
      </w:tr>
      <w:tr w:rsidR="0053615C" w:rsidTr="00A93439">
        <w:tc>
          <w:tcPr>
            <w:tcW w:w="4675" w:type="dxa"/>
          </w:tcPr>
          <w:p w:rsidR="0053615C" w:rsidRDefault="00722C44" w:rsidP="00A93439">
            <w:r>
              <w:t>s</w:t>
            </w:r>
            <w:r w:rsidR="0053615C">
              <w:t>tr(e1)</w:t>
            </w:r>
          </w:p>
        </w:tc>
        <w:tc>
          <w:tcPr>
            <w:tcW w:w="4675" w:type="dxa"/>
          </w:tcPr>
          <w:p w:rsidR="0053615C" w:rsidRDefault="00722C44" w:rsidP="00A93439">
            <w:r>
              <w:t>Converts and number to a string.</w:t>
            </w:r>
          </w:p>
        </w:tc>
      </w:tr>
    </w:tbl>
    <w:p w:rsidR="007E39C5" w:rsidRDefault="007E39C5"/>
    <w:p w:rsidR="00A509F7" w:rsidRPr="007B1678" w:rsidRDefault="00A509F7" w:rsidP="00A509F7">
      <w:pPr>
        <w:rPr>
          <w:b/>
        </w:rPr>
      </w:pPr>
      <w:r>
        <w:rPr>
          <w:b/>
        </w:rPr>
        <w:lastRenderedPageBreak/>
        <w:t>Boolean primitives</w:t>
      </w:r>
    </w:p>
    <w:tbl>
      <w:tblPr>
        <w:tblStyle w:val="TableGrid"/>
        <w:tblW w:w="0" w:type="auto"/>
        <w:tblLook w:val="04A0" w:firstRow="1" w:lastRow="0" w:firstColumn="1" w:lastColumn="0" w:noHBand="0" w:noVBand="1"/>
      </w:tblPr>
      <w:tblGrid>
        <w:gridCol w:w="4675"/>
        <w:gridCol w:w="4675"/>
      </w:tblGrid>
      <w:tr w:rsidR="00A509F7" w:rsidRPr="00266CC4" w:rsidTr="0006635C">
        <w:tc>
          <w:tcPr>
            <w:tcW w:w="4675" w:type="dxa"/>
          </w:tcPr>
          <w:p w:rsidR="00A509F7" w:rsidRPr="00266CC4" w:rsidRDefault="00A509F7" w:rsidP="0006635C">
            <w:pPr>
              <w:rPr>
                <w:b/>
              </w:rPr>
            </w:pPr>
            <w:r>
              <w:rPr>
                <w:b/>
              </w:rPr>
              <w:t>Token</w:t>
            </w:r>
          </w:p>
        </w:tc>
        <w:tc>
          <w:tcPr>
            <w:tcW w:w="4675" w:type="dxa"/>
          </w:tcPr>
          <w:p w:rsidR="00A509F7" w:rsidRPr="00266CC4" w:rsidRDefault="00A509F7" w:rsidP="0006635C">
            <w:pPr>
              <w:rPr>
                <w:b/>
              </w:rPr>
            </w:pPr>
            <w:r w:rsidRPr="00266CC4">
              <w:rPr>
                <w:b/>
              </w:rPr>
              <w:t>Description</w:t>
            </w:r>
          </w:p>
        </w:tc>
      </w:tr>
      <w:tr w:rsidR="00A509F7" w:rsidTr="0006635C">
        <w:tc>
          <w:tcPr>
            <w:tcW w:w="4675" w:type="dxa"/>
          </w:tcPr>
          <w:p w:rsidR="00A509F7" w:rsidRDefault="00A509F7" w:rsidP="0006635C">
            <w:r>
              <w:t>TRUE</w:t>
            </w:r>
          </w:p>
        </w:tc>
        <w:tc>
          <w:tcPr>
            <w:tcW w:w="4675" w:type="dxa"/>
          </w:tcPr>
          <w:p w:rsidR="00A509F7" w:rsidRDefault="00A509F7" w:rsidP="0006635C">
            <w:r>
              <w:t xml:space="preserve">Boolean true. </w:t>
            </w:r>
          </w:p>
        </w:tc>
      </w:tr>
      <w:tr w:rsidR="00A509F7" w:rsidTr="0006635C">
        <w:tc>
          <w:tcPr>
            <w:tcW w:w="4675" w:type="dxa"/>
          </w:tcPr>
          <w:p w:rsidR="00A509F7" w:rsidRDefault="00A509F7" w:rsidP="0006635C">
            <w:r>
              <w:t>FALSE</w:t>
            </w:r>
          </w:p>
        </w:tc>
        <w:tc>
          <w:tcPr>
            <w:tcW w:w="4675" w:type="dxa"/>
          </w:tcPr>
          <w:p w:rsidR="00A509F7" w:rsidRDefault="00A509F7" w:rsidP="0006635C">
            <w:r>
              <w:t>Boolean false</w:t>
            </w:r>
          </w:p>
        </w:tc>
      </w:tr>
    </w:tbl>
    <w:p w:rsidR="00A509F7" w:rsidRDefault="00A509F7"/>
    <w:p w:rsidR="00A509F7" w:rsidRDefault="00785C13" w:rsidP="00913220">
      <w:pPr>
        <w:rPr>
          <w:b/>
        </w:rPr>
      </w:pPr>
      <w:r>
        <w:rPr>
          <w:b/>
        </w:rPr>
        <w:t xml:space="preserve">Accessing aspects of </w:t>
      </w:r>
      <w:proofErr w:type="spellStart"/>
      <w:r>
        <w:rPr>
          <w:b/>
        </w:rPr>
        <w:t>mbo</w:t>
      </w:r>
      <w:proofErr w:type="spellEnd"/>
      <w:r>
        <w:rPr>
          <w:b/>
        </w:rPr>
        <w:t xml:space="preserve"> attributes</w:t>
      </w:r>
    </w:p>
    <w:p w:rsidR="003F668B" w:rsidRPr="003F668B" w:rsidRDefault="003F668B" w:rsidP="00913220">
      <w:proofErr w:type="spellStart"/>
      <w:r>
        <w:t>Mbo</w:t>
      </w:r>
      <w:proofErr w:type="spellEnd"/>
      <w:r>
        <w:t xml:space="preserve"> attributes can be accessed directly in MBR without needing to define script variables. </w:t>
      </w:r>
      <w:proofErr w:type="gramStart"/>
      <w:r>
        <w:t>So</w:t>
      </w:r>
      <w:proofErr w:type="gramEnd"/>
      <w:r>
        <w:t xml:space="preserve"> you will see in the samples, we refer to </w:t>
      </w:r>
      <w:proofErr w:type="spellStart"/>
      <w:r>
        <w:t>mbo</w:t>
      </w:r>
      <w:proofErr w:type="spellEnd"/>
      <w:r>
        <w:t xml:space="preserve"> attributes like </w:t>
      </w:r>
      <w:proofErr w:type="spellStart"/>
      <w:r>
        <w:t>assettype</w:t>
      </w:r>
      <w:proofErr w:type="spellEnd"/>
      <w:r>
        <w:t xml:space="preserve"> without needing to bind them to a variable (as in </w:t>
      </w:r>
      <w:proofErr w:type="spellStart"/>
      <w:r>
        <w:t>py</w:t>
      </w:r>
      <w:proofErr w:type="spellEnd"/>
      <w:r>
        <w:t xml:space="preserve"> and </w:t>
      </w:r>
      <w:proofErr w:type="spellStart"/>
      <w:r>
        <w:t>js</w:t>
      </w:r>
      <w:proofErr w:type="spellEnd"/>
      <w:r>
        <w:t xml:space="preserve"> scripts). </w:t>
      </w:r>
      <w:r w:rsidR="00F832C8">
        <w:t xml:space="preserve">A </w:t>
      </w:r>
      <w:proofErr w:type="spellStart"/>
      <w:r w:rsidR="00F832C8">
        <w:t>mbo</w:t>
      </w:r>
      <w:proofErr w:type="spellEnd"/>
      <w:r w:rsidR="00F832C8">
        <w:t xml:space="preserve"> attribute has lot more notations to support the access to other metadata or related data. Below we show what is supported as of now. </w:t>
      </w:r>
    </w:p>
    <w:tbl>
      <w:tblPr>
        <w:tblStyle w:val="TableGrid"/>
        <w:tblW w:w="0" w:type="auto"/>
        <w:tblLook w:val="04A0" w:firstRow="1" w:lastRow="0" w:firstColumn="1" w:lastColumn="0" w:noHBand="0" w:noVBand="1"/>
      </w:tblPr>
      <w:tblGrid>
        <w:gridCol w:w="4675"/>
        <w:gridCol w:w="4675"/>
      </w:tblGrid>
      <w:tr w:rsidR="00913220" w:rsidRPr="00266CC4" w:rsidTr="0006635C">
        <w:tc>
          <w:tcPr>
            <w:tcW w:w="4675" w:type="dxa"/>
          </w:tcPr>
          <w:p w:rsidR="00913220" w:rsidRPr="00266CC4" w:rsidRDefault="00913220" w:rsidP="0006635C">
            <w:pPr>
              <w:rPr>
                <w:b/>
              </w:rPr>
            </w:pPr>
            <w:r>
              <w:rPr>
                <w:b/>
              </w:rPr>
              <w:t>Notation Example</w:t>
            </w:r>
          </w:p>
        </w:tc>
        <w:tc>
          <w:tcPr>
            <w:tcW w:w="4675" w:type="dxa"/>
          </w:tcPr>
          <w:p w:rsidR="00913220" w:rsidRPr="00266CC4" w:rsidRDefault="00913220" w:rsidP="0006635C">
            <w:pPr>
              <w:rPr>
                <w:b/>
              </w:rPr>
            </w:pPr>
            <w:r w:rsidRPr="00266CC4">
              <w:rPr>
                <w:b/>
              </w:rPr>
              <w:t>Description</w:t>
            </w:r>
          </w:p>
        </w:tc>
      </w:tr>
      <w:tr w:rsidR="00913220" w:rsidTr="0006635C">
        <w:tc>
          <w:tcPr>
            <w:tcW w:w="4675" w:type="dxa"/>
          </w:tcPr>
          <w:p w:rsidR="00913220" w:rsidRDefault="00913220" w:rsidP="0006635C">
            <w:r w:rsidRPr="00A55578">
              <w:rPr>
                <w:i/>
              </w:rPr>
              <w:t>rel1</w:t>
            </w:r>
            <w:r>
              <w:t>$</w:t>
            </w:r>
            <w:r w:rsidRPr="00A55578">
              <w:rPr>
                <w:i/>
              </w:rPr>
              <w:t>rel2</w:t>
            </w:r>
            <w:r>
              <w:t>$</w:t>
            </w:r>
            <w:r w:rsidR="00A55578" w:rsidRPr="00A55578">
              <w:rPr>
                <w:i/>
              </w:rPr>
              <w:t>attr</w:t>
            </w:r>
          </w:p>
        </w:tc>
        <w:tc>
          <w:tcPr>
            <w:tcW w:w="4675" w:type="dxa"/>
          </w:tcPr>
          <w:p w:rsidR="00913220" w:rsidRDefault="00A55578" w:rsidP="0006635C">
            <w:r>
              <w:t xml:space="preserve">This is the way to access attributes from related </w:t>
            </w:r>
            <w:proofErr w:type="spellStart"/>
            <w:r>
              <w:t>mbos</w:t>
            </w:r>
            <w:proofErr w:type="spellEnd"/>
            <w:r w:rsidR="00913220">
              <w:t xml:space="preserve">. </w:t>
            </w:r>
            <w:r>
              <w:t>In this example it travels 2 relations rel1 and rel2 to get the attribute.</w:t>
            </w:r>
          </w:p>
        </w:tc>
      </w:tr>
      <w:tr w:rsidR="00F832C8" w:rsidTr="0006635C">
        <w:tc>
          <w:tcPr>
            <w:tcW w:w="4675" w:type="dxa"/>
          </w:tcPr>
          <w:p w:rsidR="00F832C8" w:rsidRPr="00A55578" w:rsidRDefault="00F832C8" w:rsidP="0006635C">
            <w:pPr>
              <w:rPr>
                <w:i/>
              </w:rPr>
            </w:pPr>
            <w:proofErr w:type="spellStart"/>
            <w:r>
              <w:rPr>
                <w:i/>
              </w:rPr>
              <w:t>owner$attr</w:t>
            </w:r>
            <w:proofErr w:type="spellEnd"/>
          </w:p>
        </w:tc>
        <w:tc>
          <w:tcPr>
            <w:tcW w:w="4675" w:type="dxa"/>
          </w:tcPr>
          <w:p w:rsidR="00F832C8" w:rsidRDefault="00F832C8" w:rsidP="0006635C">
            <w:r>
              <w:t xml:space="preserve">Access the attribute </w:t>
            </w:r>
            <w:proofErr w:type="spellStart"/>
            <w:r>
              <w:t>attr</w:t>
            </w:r>
            <w:proofErr w:type="spellEnd"/>
            <w:r>
              <w:t xml:space="preserve"> from the owner </w:t>
            </w:r>
            <w:proofErr w:type="spellStart"/>
            <w:r>
              <w:t>Mbo</w:t>
            </w:r>
            <w:proofErr w:type="spellEnd"/>
            <w:r>
              <w:t>.</w:t>
            </w:r>
            <w:r w:rsidR="00837F71">
              <w:t xml:space="preserve"> This can be N levels deep – owner1$owner2$attr</w:t>
            </w:r>
          </w:p>
        </w:tc>
      </w:tr>
      <w:tr w:rsidR="003F668B" w:rsidTr="0006635C">
        <w:tc>
          <w:tcPr>
            <w:tcW w:w="4675" w:type="dxa"/>
          </w:tcPr>
          <w:p w:rsidR="003F668B" w:rsidRPr="00A55578" w:rsidRDefault="003F668B" w:rsidP="0006635C">
            <w:pPr>
              <w:rPr>
                <w:i/>
              </w:rPr>
            </w:pPr>
            <w:proofErr w:type="spellStart"/>
            <w:r>
              <w:rPr>
                <w:i/>
              </w:rPr>
              <w:t>modified</w:t>
            </w:r>
            <w:r w:rsidRPr="003F668B">
              <w:t>$</w:t>
            </w:r>
            <w:r>
              <w:rPr>
                <w:i/>
              </w:rPr>
              <w:t>attr</w:t>
            </w:r>
            <w:proofErr w:type="spellEnd"/>
          </w:p>
        </w:tc>
        <w:tc>
          <w:tcPr>
            <w:tcW w:w="4675" w:type="dxa"/>
          </w:tcPr>
          <w:p w:rsidR="003F668B" w:rsidRDefault="003F668B" w:rsidP="0006635C">
            <w:r>
              <w:t xml:space="preserve">Returns TRUE when the attribute </w:t>
            </w:r>
            <w:proofErr w:type="spellStart"/>
            <w:r>
              <w:t>attr</w:t>
            </w:r>
            <w:proofErr w:type="spellEnd"/>
            <w:r>
              <w:t xml:space="preserve"> is modified and FALSE otherwise.</w:t>
            </w:r>
          </w:p>
        </w:tc>
      </w:tr>
      <w:tr w:rsidR="00CE44F9" w:rsidTr="0006635C">
        <w:tc>
          <w:tcPr>
            <w:tcW w:w="4675" w:type="dxa"/>
          </w:tcPr>
          <w:p w:rsidR="00CE44F9" w:rsidRDefault="00CE44F9" w:rsidP="0006635C">
            <w:proofErr w:type="spellStart"/>
            <w:r w:rsidRPr="003F668B">
              <w:rPr>
                <w:i/>
              </w:rPr>
              <w:t>prev</w:t>
            </w:r>
            <w:r>
              <w:t>$</w:t>
            </w:r>
            <w:r w:rsidRPr="003F668B">
              <w:rPr>
                <w:i/>
              </w:rPr>
              <w:t>attr</w:t>
            </w:r>
            <w:proofErr w:type="spellEnd"/>
          </w:p>
        </w:tc>
        <w:tc>
          <w:tcPr>
            <w:tcW w:w="4675" w:type="dxa"/>
          </w:tcPr>
          <w:p w:rsidR="00CE44F9" w:rsidRDefault="003F668B" w:rsidP="0006635C">
            <w:r>
              <w:t xml:space="preserve">Returns the initial value of the </w:t>
            </w:r>
            <w:proofErr w:type="spellStart"/>
            <w:r>
              <w:t>mbo</w:t>
            </w:r>
            <w:proofErr w:type="spellEnd"/>
            <w:r>
              <w:t xml:space="preserve"> attribute </w:t>
            </w:r>
            <w:proofErr w:type="spellStart"/>
            <w:r>
              <w:t>attr</w:t>
            </w:r>
            <w:proofErr w:type="spellEnd"/>
            <w:r>
              <w:t xml:space="preserve">. </w:t>
            </w:r>
          </w:p>
        </w:tc>
      </w:tr>
      <w:tr w:rsidR="00913220" w:rsidTr="0006635C">
        <w:tc>
          <w:tcPr>
            <w:tcW w:w="4675" w:type="dxa"/>
          </w:tcPr>
          <w:p w:rsidR="00913220" w:rsidRDefault="00CE44F9" w:rsidP="0006635C">
            <w:proofErr w:type="spellStart"/>
            <w:r w:rsidRPr="003F668B">
              <w:rPr>
                <w:i/>
              </w:rPr>
              <w:t>internal</w:t>
            </w:r>
            <w:r>
              <w:t>$</w:t>
            </w:r>
            <w:r w:rsidRPr="003F668B">
              <w:rPr>
                <w:i/>
              </w:rPr>
              <w:t>attr</w:t>
            </w:r>
            <w:proofErr w:type="spellEnd"/>
          </w:p>
        </w:tc>
        <w:tc>
          <w:tcPr>
            <w:tcW w:w="4675" w:type="dxa"/>
          </w:tcPr>
          <w:p w:rsidR="00913220" w:rsidRDefault="00CE44F9" w:rsidP="0006635C">
            <w:r>
              <w:t>This will get the internal value of the attribute when the attribute is synonym domain bound. A good example would be if(</w:t>
            </w:r>
            <w:proofErr w:type="spellStart"/>
            <w:r>
              <w:t>internal$status</w:t>
            </w:r>
            <w:proofErr w:type="spellEnd"/>
            <w:r>
              <w:t>=</w:t>
            </w:r>
            <w:r w:rsidRPr="00CE44F9">
              <w:t>"</w:t>
            </w:r>
            <w:r>
              <w:t>BROKEN</w:t>
            </w:r>
            <w:proofErr w:type="gramStart"/>
            <w:r w:rsidRPr="00CE44F9">
              <w:t>"</w:t>
            </w:r>
            <w:r>
              <w:t>,…</w:t>
            </w:r>
            <w:proofErr w:type="gramEnd"/>
            <w:r>
              <w:t>,..)</w:t>
            </w:r>
          </w:p>
        </w:tc>
      </w:tr>
    </w:tbl>
    <w:p w:rsidR="00913220" w:rsidRDefault="00913220" w:rsidP="00913220">
      <w:pPr>
        <w:rPr>
          <w:b/>
        </w:rPr>
      </w:pPr>
    </w:p>
    <w:p w:rsidR="00913220" w:rsidRDefault="00913220" w:rsidP="00913220"/>
    <w:p w:rsidR="00DC0726" w:rsidRDefault="00DC0726">
      <w:r>
        <w:t xml:space="preserve">Below is an example of a MBR script that adds 2 meters O-PRESSUR and IN-PRESSUR when a new asset is created with asset type “GASENG”. As expected, we will leverage the Object Launch point scripting with the event being Save-&gt;Add-&gt;Before Save. </w:t>
      </w:r>
    </w:p>
    <w:p w:rsidR="00DC0726" w:rsidRDefault="00DC0726"/>
    <w:p w:rsidR="00DC0726" w:rsidRPr="009F7C93" w:rsidRDefault="00DC0726" w:rsidP="00DC0726">
      <w:pPr>
        <w:rPr>
          <w:rFonts w:ascii="Arial" w:hAnsi="Arial" w:cs="Arial"/>
        </w:rPr>
      </w:pPr>
      <w:r w:rsidRPr="009F7C93">
        <w:rPr>
          <w:rFonts w:ascii="Arial" w:hAnsi="Arial" w:cs="Arial"/>
        </w:rPr>
        <w:t>#</w:t>
      </w:r>
      <w:r w:rsidR="00F70A20" w:rsidRPr="009F7C93">
        <w:rPr>
          <w:rFonts w:ascii="Arial" w:hAnsi="Arial" w:cs="Arial"/>
        </w:rPr>
        <w:t>my first MBR code for asset</w:t>
      </w:r>
    </w:p>
    <w:p w:rsidR="00DC0726" w:rsidRPr="009F7C93" w:rsidRDefault="00774275" w:rsidP="00DC0726">
      <w:pPr>
        <w:rPr>
          <w:rFonts w:ascii="Arial" w:hAnsi="Arial" w:cs="Arial"/>
        </w:rPr>
      </w:pPr>
      <w:proofErr w:type="spellStart"/>
      <w:proofErr w:type="gramStart"/>
      <w:r w:rsidRPr="009F7C93">
        <w:rPr>
          <w:rFonts w:ascii="Arial" w:hAnsi="Arial" w:cs="Arial"/>
        </w:rPr>
        <w:t>setvar</w:t>
      </w:r>
      <w:proofErr w:type="spellEnd"/>
      <w:r w:rsidR="00DC0726" w:rsidRPr="009F7C93">
        <w:rPr>
          <w:rFonts w:ascii="Arial" w:hAnsi="Arial" w:cs="Arial"/>
        </w:rPr>
        <w:t>(</w:t>
      </w:r>
      <w:proofErr w:type="gramEnd"/>
      <w:r w:rsidR="00DC0726" w:rsidRPr="009F7C93">
        <w:rPr>
          <w:rFonts w:ascii="Arial" w:hAnsi="Arial" w:cs="Arial"/>
        </w:rPr>
        <w:t>"</w:t>
      </w:r>
      <w:proofErr w:type="spellStart"/>
      <w:r w:rsidR="00DC0726" w:rsidRPr="009F7C93">
        <w:rPr>
          <w:rFonts w:ascii="Arial" w:hAnsi="Arial" w:cs="Arial"/>
        </w:rPr>
        <w:t>isgaseng</w:t>
      </w:r>
      <w:proofErr w:type="spellEnd"/>
      <w:r w:rsidR="00DC0726" w:rsidRPr="009F7C93">
        <w:rPr>
          <w:rFonts w:ascii="Arial" w:hAnsi="Arial" w:cs="Arial"/>
        </w:rPr>
        <w:t>",(</w:t>
      </w:r>
      <w:proofErr w:type="spellStart"/>
      <w:r w:rsidR="00DC0726" w:rsidRPr="009F7C93">
        <w:rPr>
          <w:rFonts w:ascii="Arial" w:hAnsi="Arial" w:cs="Arial"/>
        </w:rPr>
        <w:t>assettype</w:t>
      </w:r>
      <w:proofErr w:type="spellEnd"/>
      <w:r w:rsidR="00DC0726" w:rsidRPr="009F7C93">
        <w:rPr>
          <w:rFonts w:ascii="Arial" w:hAnsi="Arial" w:cs="Arial"/>
        </w:rPr>
        <w:t xml:space="preserve"> == "GASENG" &amp;&amp; </w:t>
      </w:r>
      <w:proofErr w:type="spellStart"/>
      <w:r w:rsidRPr="009F7C93">
        <w:rPr>
          <w:rFonts w:ascii="Arial" w:hAnsi="Arial" w:cs="Arial"/>
        </w:rPr>
        <w:t>countf</w:t>
      </w:r>
      <w:proofErr w:type="spellEnd"/>
      <w:r w:rsidR="00DC0726" w:rsidRPr="009F7C93">
        <w:rPr>
          <w:rFonts w:ascii="Arial" w:hAnsi="Arial" w:cs="Arial"/>
        </w:rPr>
        <w:t>("</w:t>
      </w:r>
      <w:proofErr w:type="spellStart"/>
      <w:r w:rsidR="00DC0726" w:rsidRPr="009F7C93">
        <w:rPr>
          <w:rFonts w:ascii="Arial" w:hAnsi="Arial" w:cs="Arial"/>
        </w:rPr>
        <w:t>assetmeter</w:t>
      </w:r>
      <w:proofErr w:type="spellEnd"/>
      <w:r w:rsidR="00DC0726" w:rsidRPr="009F7C93">
        <w:rPr>
          <w:rFonts w:ascii="Arial" w:hAnsi="Arial" w:cs="Arial"/>
        </w:rPr>
        <w:t>")==0))</w:t>
      </w:r>
    </w:p>
    <w:p w:rsidR="00DC0726" w:rsidRPr="009F7C93" w:rsidRDefault="00774275" w:rsidP="00DC0726">
      <w:pPr>
        <w:rPr>
          <w:rFonts w:ascii="Arial" w:hAnsi="Arial" w:cs="Arial"/>
        </w:rPr>
      </w:pPr>
      <w:r w:rsidRPr="009F7C93">
        <w:rPr>
          <w:rFonts w:ascii="Arial" w:hAnsi="Arial" w:cs="Arial"/>
        </w:rPr>
        <w:t>if</w:t>
      </w:r>
      <w:r w:rsidR="00DC0726" w:rsidRPr="009F7C93">
        <w:rPr>
          <w:rFonts w:ascii="Arial" w:hAnsi="Arial" w:cs="Arial"/>
        </w:rPr>
        <w:t>(</w:t>
      </w:r>
      <w:proofErr w:type="spellStart"/>
      <w:r w:rsidRPr="009F7C93">
        <w:rPr>
          <w:rFonts w:ascii="Arial" w:hAnsi="Arial" w:cs="Arial"/>
        </w:rPr>
        <w:t>getvar</w:t>
      </w:r>
      <w:proofErr w:type="spellEnd"/>
      <w:r w:rsidR="00DC0726" w:rsidRPr="009F7C93">
        <w:rPr>
          <w:rFonts w:ascii="Arial" w:hAnsi="Arial" w:cs="Arial"/>
        </w:rPr>
        <w:t>("</w:t>
      </w:r>
      <w:proofErr w:type="spellStart"/>
      <w:r w:rsidR="00DC0726" w:rsidRPr="009F7C93">
        <w:rPr>
          <w:rFonts w:ascii="Arial" w:hAnsi="Arial" w:cs="Arial"/>
        </w:rPr>
        <w:t>isgaseng</w:t>
      </w:r>
      <w:proofErr w:type="spellEnd"/>
      <w:r w:rsidR="00DC0726" w:rsidRPr="009F7C93">
        <w:rPr>
          <w:rFonts w:ascii="Arial" w:hAnsi="Arial" w:cs="Arial"/>
        </w:rPr>
        <w:t>"</w:t>
      </w:r>
      <w:proofErr w:type="gramStart"/>
      <w:r w:rsidR="00DC0726" w:rsidRPr="009F7C93">
        <w:rPr>
          <w:rFonts w:ascii="Arial" w:hAnsi="Arial" w:cs="Arial"/>
        </w:rPr>
        <w:t>),</w:t>
      </w:r>
      <w:proofErr w:type="spellStart"/>
      <w:r w:rsidRPr="009F7C93">
        <w:rPr>
          <w:rFonts w:ascii="Arial" w:hAnsi="Arial" w:cs="Arial"/>
        </w:rPr>
        <w:t>invokescript</w:t>
      </w:r>
      <w:proofErr w:type="spellEnd"/>
      <w:proofErr w:type="gramEnd"/>
      <w:r w:rsidR="00DC0726" w:rsidRPr="009F7C93">
        <w:rPr>
          <w:rFonts w:ascii="Arial" w:hAnsi="Arial" w:cs="Arial"/>
        </w:rPr>
        <w:t>(":</w:t>
      </w:r>
      <w:proofErr w:type="spellStart"/>
      <w:r w:rsidRPr="009F7C93">
        <w:rPr>
          <w:rFonts w:ascii="Arial" w:hAnsi="Arial" w:cs="Arial"/>
        </w:rPr>
        <w:t>createmeters</w:t>
      </w:r>
      <w:proofErr w:type="spellEnd"/>
      <w:r w:rsidR="0085482A">
        <w:rPr>
          <w:rFonts w:ascii="Arial" w:hAnsi="Arial" w:cs="Arial"/>
        </w:rPr>
        <w:t>")</w:t>
      </w:r>
      <w:r w:rsidR="00DC0726" w:rsidRPr="009F7C93">
        <w:rPr>
          <w:rFonts w:ascii="Arial" w:hAnsi="Arial" w:cs="Arial"/>
        </w:rPr>
        <w:t>)</w:t>
      </w:r>
    </w:p>
    <w:p w:rsidR="00F70A20" w:rsidRPr="009F7C93" w:rsidRDefault="00F70A20" w:rsidP="00F70A20">
      <w:pPr>
        <w:rPr>
          <w:rFonts w:ascii="Arial" w:hAnsi="Arial" w:cs="Arial"/>
        </w:rPr>
      </w:pPr>
    </w:p>
    <w:p w:rsidR="00F70A20" w:rsidRPr="009F7C93" w:rsidRDefault="00F70A20" w:rsidP="00F70A20">
      <w:pPr>
        <w:rPr>
          <w:rFonts w:ascii="Arial" w:hAnsi="Arial" w:cs="Arial"/>
        </w:rPr>
      </w:pPr>
      <w:r w:rsidRPr="009F7C93">
        <w:rPr>
          <w:rFonts w:ascii="Arial" w:hAnsi="Arial" w:cs="Arial"/>
        </w:rPr>
        <w:t xml:space="preserve">#my MBR function that will add the </w:t>
      </w:r>
      <w:proofErr w:type="gramStart"/>
      <w:r w:rsidRPr="009F7C93">
        <w:rPr>
          <w:rFonts w:ascii="Arial" w:hAnsi="Arial" w:cs="Arial"/>
        </w:rPr>
        <w:t>2 meter</w:t>
      </w:r>
      <w:proofErr w:type="gramEnd"/>
      <w:r w:rsidRPr="009F7C93">
        <w:rPr>
          <w:rFonts w:ascii="Arial" w:hAnsi="Arial" w:cs="Arial"/>
        </w:rPr>
        <w:t xml:space="preserve"> </w:t>
      </w:r>
      <w:proofErr w:type="spellStart"/>
      <w:r w:rsidRPr="009F7C93">
        <w:rPr>
          <w:rFonts w:ascii="Arial" w:hAnsi="Arial" w:cs="Arial"/>
        </w:rPr>
        <w:t>mbos</w:t>
      </w:r>
      <w:proofErr w:type="spellEnd"/>
      <w:r w:rsidRPr="009F7C93">
        <w:rPr>
          <w:rFonts w:ascii="Arial" w:hAnsi="Arial" w:cs="Arial"/>
        </w:rPr>
        <w:t xml:space="preserve"> to the asset </w:t>
      </w:r>
      <w:proofErr w:type="spellStart"/>
      <w:r w:rsidRPr="009F7C93">
        <w:rPr>
          <w:rFonts w:ascii="Arial" w:hAnsi="Arial" w:cs="Arial"/>
        </w:rPr>
        <w:t>mbo</w:t>
      </w:r>
      <w:proofErr w:type="spellEnd"/>
    </w:p>
    <w:p w:rsidR="00DC0726" w:rsidRPr="009F7C93" w:rsidRDefault="00DC0726" w:rsidP="00DC0726">
      <w:pPr>
        <w:rPr>
          <w:rFonts w:ascii="Arial" w:hAnsi="Arial" w:cs="Arial"/>
        </w:rPr>
      </w:pPr>
      <w:proofErr w:type="gramStart"/>
      <w:r w:rsidRPr="009F7C93">
        <w:rPr>
          <w:rFonts w:ascii="Arial" w:hAnsi="Arial" w:cs="Arial"/>
        </w:rPr>
        <w:t>:</w:t>
      </w:r>
      <w:proofErr w:type="spellStart"/>
      <w:r w:rsidR="00774275" w:rsidRPr="009F7C93">
        <w:rPr>
          <w:rFonts w:ascii="Arial" w:hAnsi="Arial" w:cs="Arial"/>
        </w:rPr>
        <w:t>createmeters</w:t>
      </w:r>
      <w:proofErr w:type="spellEnd"/>
      <w:proofErr w:type="gramEnd"/>
    </w:p>
    <w:p w:rsidR="00DC0726" w:rsidRPr="009F7C93" w:rsidRDefault="00570199" w:rsidP="00DC0726">
      <w:pPr>
        <w:rPr>
          <w:rFonts w:ascii="Arial" w:hAnsi="Arial" w:cs="Arial"/>
        </w:rPr>
      </w:pPr>
      <w:proofErr w:type="spellStart"/>
      <w:r>
        <w:rPr>
          <w:rFonts w:ascii="Arial" w:hAnsi="Arial" w:cs="Arial"/>
        </w:rPr>
        <w:t>new</w:t>
      </w:r>
      <w:r w:rsidR="00774275" w:rsidRPr="009F7C93">
        <w:rPr>
          <w:rFonts w:ascii="Arial" w:hAnsi="Arial" w:cs="Arial"/>
        </w:rPr>
        <w:t>mbo</w:t>
      </w:r>
      <w:proofErr w:type="spellEnd"/>
      <w:r w:rsidR="00DC0726" w:rsidRPr="009F7C93">
        <w:rPr>
          <w:rFonts w:ascii="Arial" w:hAnsi="Arial" w:cs="Arial"/>
        </w:rPr>
        <w:t>("</w:t>
      </w:r>
      <w:proofErr w:type="spellStart"/>
      <w:r w:rsidR="00DC0726" w:rsidRPr="009F7C93">
        <w:rPr>
          <w:rFonts w:ascii="Arial" w:hAnsi="Arial" w:cs="Arial"/>
        </w:rPr>
        <w:t>opressure</w:t>
      </w:r>
      <w:proofErr w:type="spellEnd"/>
      <w:r w:rsidR="00DC0726" w:rsidRPr="009F7C93">
        <w:rPr>
          <w:rFonts w:ascii="Arial" w:hAnsi="Arial" w:cs="Arial"/>
        </w:rPr>
        <w:t>","</w:t>
      </w:r>
      <w:proofErr w:type="spellStart"/>
      <w:r w:rsidR="00DC0726" w:rsidRPr="009F7C93">
        <w:rPr>
          <w:rFonts w:ascii="Arial" w:hAnsi="Arial" w:cs="Arial"/>
        </w:rPr>
        <w:t>assetmeter</w:t>
      </w:r>
      <w:proofErr w:type="spellEnd"/>
      <w:r w:rsidR="00DC0726" w:rsidRPr="009F7C93">
        <w:rPr>
          <w:rFonts w:ascii="Arial" w:hAnsi="Arial" w:cs="Arial"/>
        </w:rPr>
        <w:t>")</w:t>
      </w:r>
    </w:p>
    <w:p w:rsidR="00DC0726" w:rsidRPr="009F7C93" w:rsidRDefault="00774275" w:rsidP="00DC0726">
      <w:pPr>
        <w:rPr>
          <w:rFonts w:ascii="Arial" w:hAnsi="Arial" w:cs="Arial"/>
        </w:rPr>
      </w:pPr>
      <w:proofErr w:type="spellStart"/>
      <w:r w:rsidRPr="009F7C93">
        <w:rPr>
          <w:rFonts w:ascii="Arial" w:hAnsi="Arial" w:cs="Arial"/>
        </w:rPr>
        <w:t>setvaluetombo</w:t>
      </w:r>
      <w:proofErr w:type="spellEnd"/>
      <w:r w:rsidR="00DC0726" w:rsidRPr="009F7C93">
        <w:rPr>
          <w:rFonts w:ascii="Arial" w:hAnsi="Arial" w:cs="Arial"/>
        </w:rPr>
        <w:t>("</w:t>
      </w:r>
      <w:proofErr w:type="spellStart"/>
      <w:r w:rsidR="00DC0726" w:rsidRPr="009F7C93">
        <w:rPr>
          <w:rFonts w:ascii="Arial" w:hAnsi="Arial" w:cs="Arial"/>
        </w:rPr>
        <w:t>opressure</w:t>
      </w:r>
      <w:proofErr w:type="spellEnd"/>
      <w:r w:rsidR="00DC0726" w:rsidRPr="009F7C93">
        <w:rPr>
          <w:rFonts w:ascii="Arial" w:hAnsi="Arial" w:cs="Arial"/>
        </w:rPr>
        <w:t>","</w:t>
      </w:r>
      <w:proofErr w:type="spellStart"/>
      <w:r w:rsidR="00DC0726" w:rsidRPr="009F7C93">
        <w:rPr>
          <w:rFonts w:ascii="Arial" w:hAnsi="Arial" w:cs="Arial"/>
        </w:rPr>
        <w:t>metername</w:t>
      </w:r>
      <w:proofErr w:type="spellEnd"/>
      <w:r w:rsidR="00DC0726" w:rsidRPr="009F7C93">
        <w:rPr>
          <w:rFonts w:ascii="Arial" w:hAnsi="Arial" w:cs="Arial"/>
        </w:rPr>
        <w:t>","O-PRESSUR")</w:t>
      </w:r>
    </w:p>
    <w:p w:rsidR="00DC0726" w:rsidRPr="009F7C93" w:rsidRDefault="00570199" w:rsidP="00DC0726">
      <w:pPr>
        <w:rPr>
          <w:rFonts w:ascii="Arial" w:hAnsi="Arial" w:cs="Arial"/>
        </w:rPr>
      </w:pPr>
      <w:proofErr w:type="spellStart"/>
      <w:r>
        <w:rPr>
          <w:rFonts w:ascii="Arial" w:hAnsi="Arial" w:cs="Arial"/>
        </w:rPr>
        <w:lastRenderedPageBreak/>
        <w:t>new</w:t>
      </w:r>
      <w:r w:rsidR="00774275" w:rsidRPr="009F7C93">
        <w:rPr>
          <w:rFonts w:ascii="Arial" w:hAnsi="Arial" w:cs="Arial"/>
        </w:rPr>
        <w:t>mbo</w:t>
      </w:r>
      <w:proofErr w:type="spellEnd"/>
      <w:r w:rsidR="00DC0726" w:rsidRPr="009F7C93">
        <w:rPr>
          <w:rFonts w:ascii="Arial" w:hAnsi="Arial" w:cs="Arial"/>
        </w:rPr>
        <w:t>("</w:t>
      </w:r>
      <w:proofErr w:type="spellStart"/>
      <w:r w:rsidR="00DC0726" w:rsidRPr="009F7C93">
        <w:rPr>
          <w:rFonts w:ascii="Arial" w:hAnsi="Arial" w:cs="Arial"/>
        </w:rPr>
        <w:t>inpressure</w:t>
      </w:r>
      <w:proofErr w:type="spellEnd"/>
      <w:r w:rsidR="00DC0726" w:rsidRPr="009F7C93">
        <w:rPr>
          <w:rFonts w:ascii="Arial" w:hAnsi="Arial" w:cs="Arial"/>
        </w:rPr>
        <w:t>","</w:t>
      </w:r>
      <w:proofErr w:type="spellStart"/>
      <w:r w:rsidR="00DC0726" w:rsidRPr="009F7C93">
        <w:rPr>
          <w:rFonts w:ascii="Arial" w:hAnsi="Arial" w:cs="Arial"/>
        </w:rPr>
        <w:t>assetmeter</w:t>
      </w:r>
      <w:proofErr w:type="spellEnd"/>
      <w:r w:rsidR="00DC0726" w:rsidRPr="009F7C93">
        <w:rPr>
          <w:rFonts w:ascii="Arial" w:hAnsi="Arial" w:cs="Arial"/>
        </w:rPr>
        <w:t>")</w:t>
      </w:r>
    </w:p>
    <w:p w:rsidR="00DC0726" w:rsidRPr="009F7C93" w:rsidRDefault="00774275" w:rsidP="00DC0726">
      <w:pPr>
        <w:rPr>
          <w:rFonts w:ascii="Arial" w:hAnsi="Arial" w:cs="Arial"/>
        </w:rPr>
      </w:pPr>
      <w:proofErr w:type="spellStart"/>
      <w:r w:rsidRPr="009F7C93">
        <w:rPr>
          <w:rFonts w:ascii="Arial" w:hAnsi="Arial" w:cs="Arial"/>
        </w:rPr>
        <w:t>setvaluetombo</w:t>
      </w:r>
      <w:proofErr w:type="spellEnd"/>
      <w:r w:rsidR="00DC0726" w:rsidRPr="009F7C93">
        <w:rPr>
          <w:rFonts w:ascii="Arial" w:hAnsi="Arial" w:cs="Arial"/>
        </w:rPr>
        <w:t>("</w:t>
      </w:r>
      <w:proofErr w:type="spellStart"/>
      <w:r w:rsidR="00DC0726" w:rsidRPr="009F7C93">
        <w:rPr>
          <w:rFonts w:ascii="Arial" w:hAnsi="Arial" w:cs="Arial"/>
        </w:rPr>
        <w:t>inpressure</w:t>
      </w:r>
      <w:proofErr w:type="spellEnd"/>
      <w:r w:rsidR="00DC0726" w:rsidRPr="009F7C93">
        <w:rPr>
          <w:rFonts w:ascii="Arial" w:hAnsi="Arial" w:cs="Arial"/>
        </w:rPr>
        <w:t>","</w:t>
      </w:r>
      <w:proofErr w:type="spellStart"/>
      <w:r w:rsidR="00DC0726" w:rsidRPr="009F7C93">
        <w:rPr>
          <w:rFonts w:ascii="Arial" w:hAnsi="Arial" w:cs="Arial"/>
        </w:rPr>
        <w:t>metername</w:t>
      </w:r>
      <w:proofErr w:type="spellEnd"/>
      <w:r w:rsidR="00DC0726" w:rsidRPr="009F7C93">
        <w:rPr>
          <w:rFonts w:ascii="Arial" w:hAnsi="Arial" w:cs="Arial"/>
        </w:rPr>
        <w:t>","IN-PRESSUR")</w:t>
      </w:r>
    </w:p>
    <w:p w:rsidR="00A82C45" w:rsidRDefault="00A82C45"/>
    <w:p w:rsidR="00DC0726" w:rsidRDefault="00F70A20">
      <w:proofErr w:type="spellStart"/>
      <w:proofErr w:type="gramStart"/>
      <w:r>
        <w:t>Lets</w:t>
      </w:r>
      <w:proofErr w:type="spellEnd"/>
      <w:proofErr w:type="gramEnd"/>
      <w:r>
        <w:t xml:space="preserve"> analyze the code above. </w:t>
      </w:r>
      <w:r w:rsidR="00A82C45">
        <w:t xml:space="preserve">The code creates a local variable called </w:t>
      </w:r>
      <w:proofErr w:type="spellStart"/>
      <w:r w:rsidR="00A82C45" w:rsidRPr="00A82C45">
        <w:rPr>
          <w:b/>
        </w:rPr>
        <w:t>isgaseng</w:t>
      </w:r>
      <w:proofErr w:type="spellEnd"/>
      <w:r w:rsidR="00A82C45">
        <w:rPr>
          <w:b/>
        </w:rPr>
        <w:t xml:space="preserve"> </w:t>
      </w:r>
      <w:r w:rsidR="00A82C45">
        <w:t xml:space="preserve">and sets the value to 1 (TRUE) is </w:t>
      </w:r>
      <w:proofErr w:type="spellStart"/>
      <w:r w:rsidR="00A82C45">
        <w:t>assettype</w:t>
      </w:r>
      <w:proofErr w:type="spellEnd"/>
      <w:r w:rsidR="00A82C45">
        <w:t xml:space="preserve"> is GASENG and the count of “</w:t>
      </w:r>
      <w:proofErr w:type="spellStart"/>
      <w:r w:rsidR="00A82C45">
        <w:t>assetmeter</w:t>
      </w:r>
      <w:proofErr w:type="spellEnd"/>
      <w:r w:rsidR="00A82C45">
        <w:t xml:space="preserve">” is 0 </w:t>
      </w:r>
      <w:proofErr w:type="spellStart"/>
      <w:r w:rsidR="00A82C45">
        <w:t>ie</w:t>
      </w:r>
      <w:proofErr w:type="spellEnd"/>
      <w:r w:rsidR="00A82C45">
        <w:t xml:space="preserve"> the asset </w:t>
      </w:r>
      <w:proofErr w:type="spellStart"/>
      <w:r w:rsidR="00A82C45">
        <w:t>mbo</w:t>
      </w:r>
      <w:proofErr w:type="spellEnd"/>
      <w:r w:rsidR="00A82C45">
        <w:t xml:space="preserve"> has no </w:t>
      </w:r>
      <w:proofErr w:type="spellStart"/>
      <w:r w:rsidR="00A82C45">
        <w:t>assetmeters</w:t>
      </w:r>
      <w:proofErr w:type="spellEnd"/>
      <w:r w:rsidR="00A82C45">
        <w:t xml:space="preserve"> defined yet.</w:t>
      </w:r>
    </w:p>
    <w:p w:rsidR="00A509F7" w:rsidRDefault="00A82C45">
      <w:r>
        <w:t xml:space="preserve">Next it checks to see if the </w:t>
      </w:r>
      <w:proofErr w:type="spellStart"/>
      <w:r>
        <w:t>isgaseng</w:t>
      </w:r>
      <w:proofErr w:type="spellEnd"/>
      <w:r>
        <w:t xml:space="preserve"> is TRUE, in which case it invokes the method </w:t>
      </w:r>
      <w:proofErr w:type="spellStart"/>
      <w:r w:rsidRPr="00A82C45">
        <w:rPr>
          <w:b/>
        </w:rPr>
        <w:t>createmeters</w:t>
      </w:r>
      <w:proofErr w:type="spellEnd"/>
      <w:r>
        <w:rPr>
          <w:b/>
        </w:rPr>
        <w:t xml:space="preserve">. </w:t>
      </w:r>
      <w:r>
        <w:t xml:space="preserve">Note how the method is defined below with the colon </w:t>
      </w:r>
      <w:proofErr w:type="gramStart"/>
      <w:r>
        <w:t>( :</w:t>
      </w:r>
      <w:proofErr w:type="gramEnd"/>
      <w:r>
        <w:t xml:space="preserve"> ) char prefixed to the name. </w:t>
      </w:r>
    </w:p>
    <w:p w:rsidR="00C63687" w:rsidRDefault="00C63687">
      <w:r>
        <w:t xml:space="preserve">In the method </w:t>
      </w:r>
      <w:proofErr w:type="spellStart"/>
      <w:r>
        <w:t>createmeters</w:t>
      </w:r>
      <w:proofErr w:type="spellEnd"/>
      <w:r>
        <w:t xml:space="preserve">, we first add a new </w:t>
      </w:r>
      <w:proofErr w:type="spellStart"/>
      <w:r>
        <w:t>mbo</w:t>
      </w:r>
      <w:proofErr w:type="spellEnd"/>
      <w:r>
        <w:t xml:space="preserve"> to the “</w:t>
      </w:r>
      <w:proofErr w:type="spellStart"/>
      <w:r>
        <w:t>assetmeter</w:t>
      </w:r>
      <w:proofErr w:type="spellEnd"/>
      <w:r>
        <w:t xml:space="preserve">” relation </w:t>
      </w:r>
      <w:proofErr w:type="spellStart"/>
      <w:r>
        <w:t>mboset</w:t>
      </w:r>
      <w:proofErr w:type="spellEnd"/>
      <w:r>
        <w:t xml:space="preserve">. The </w:t>
      </w:r>
      <w:proofErr w:type="spellStart"/>
      <w:r>
        <w:t>addmbo</w:t>
      </w:r>
      <w:proofErr w:type="spellEnd"/>
      <w:r>
        <w:t xml:space="preserve"> function would also assign that to the local variable </w:t>
      </w:r>
      <w:proofErr w:type="spellStart"/>
      <w:r>
        <w:t>opressure</w:t>
      </w:r>
      <w:proofErr w:type="spellEnd"/>
      <w:r>
        <w:t xml:space="preserve">. In the next line we use that variable to set values to the newly created </w:t>
      </w:r>
      <w:proofErr w:type="spellStart"/>
      <w:r>
        <w:t>mbo</w:t>
      </w:r>
      <w:proofErr w:type="spellEnd"/>
      <w:r>
        <w:t xml:space="preserve">. The function we use is </w:t>
      </w:r>
      <w:proofErr w:type="spellStart"/>
      <w:r>
        <w:t>setvaluetombo</w:t>
      </w:r>
      <w:proofErr w:type="spellEnd"/>
      <w:r>
        <w:t xml:space="preserve"> as in this case we have the </w:t>
      </w:r>
      <w:proofErr w:type="spellStart"/>
      <w:r>
        <w:t>mbo</w:t>
      </w:r>
      <w:proofErr w:type="spellEnd"/>
      <w:r>
        <w:t xml:space="preserve"> bound to a variable. If the </w:t>
      </w:r>
      <w:proofErr w:type="spellStart"/>
      <w:r>
        <w:t>mbo</w:t>
      </w:r>
      <w:proofErr w:type="spellEnd"/>
      <w:r>
        <w:t xml:space="preserve"> was the context </w:t>
      </w:r>
      <w:proofErr w:type="spellStart"/>
      <w:r>
        <w:t>mbo</w:t>
      </w:r>
      <w:proofErr w:type="spellEnd"/>
      <w:r>
        <w:t xml:space="preserve"> (in this case since the </w:t>
      </w:r>
      <w:proofErr w:type="spellStart"/>
      <w:r>
        <w:t>launchpoint</w:t>
      </w:r>
      <w:proofErr w:type="spellEnd"/>
      <w:r>
        <w:t xml:space="preserve"> is on Asset, the context </w:t>
      </w:r>
      <w:proofErr w:type="spellStart"/>
      <w:r>
        <w:t>mbo</w:t>
      </w:r>
      <w:proofErr w:type="spellEnd"/>
      <w:r>
        <w:t xml:space="preserve"> would be an asset </w:t>
      </w:r>
      <w:proofErr w:type="spellStart"/>
      <w:r>
        <w:t>mbo</w:t>
      </w:r>
      <w:proofErr w:type="spellEnd"/>
      <w:r>
        <w:t xml:space="preserve">), we could have just used the </w:t>
      </w:r>
      <w:proofErr w:type="spellStart"/>
      <w:r>
        <w:t>setvalue</w:t>
      </w:r>
      <w:proofErr w:type="spellEnd"/>
      <w:r>
        <w:t xml:space="preserve"> function to set </w:t>
      </w:r>
      <w:r w:rsidR="0080129D">
        <w:t xml:space="preserve">an attribute value to the context </w:t>
      </w:r>
      <w:proofErr w:type="spellStart"/>
      <w:r w:rsidR="0080129D">
        <w:t>mbo</w:t>
      </w:r>
      <w:proofErr w:type="spellEnd"/>
      <w:r w:rsidR="0080129D">
        <w:t xml:space="preserve">. The next 2 lines does the same to create another </w:t>
      </w:r>
      <w:proofErr w:type="spellStart"/>
      <w:r w:rsidR="0080129D">
        <w:t>mbo</w:t>
      </w:r>
      <w:proofErr w:type="spellEnd"/>
      <w:r w:rsidR="0080129D">
        <w:t xml:space="preserve"> and set an attribute on that </w:t>
      </w:r>
      <w:proofErr w:type="spellStart"/>
      <w:r w:rsidR="0080129D">
        <w:t>mbo</w:t>
      </w:r>
      <w:proofErr w:type="spellEnd"/>
      <w:r w:rsidR="0080129D">
        <w:t xml:space="preserve">. </w:t>
      </w:r>
    </w:p>
    <w:p w:rsidR="0080129D" w:rsidRDefault="0080129D">
      <w:r>
        <w:t xml:space="preserve">Since all of this is done on save event, the Maximo transaction framework takes care of saving and committing the newly created </w:t>
      </w:r>
      <w:proofErr w:type="spellStart"/>
      <w:r>
        <w:t>mbos</w:t>
      </w:r>
      <w:proofErr w:type="spellEnd"/>
      <w:r>
        <w:t xml:space="preserve"> as part of the main transaction.</w:t>
      </w:r>
    </w:p>
    <w:p w:rsidR="0080129D" w:rsidRDefault="0080129D"/>
    <w:p w:rsidR="0080129D" w:rsidRDefault="0080129D">
      <w:r>
        <w:t xml:space="preserve">A small variation of this above script could have been to not have the method </w:t>
      </w:r>
      <w:proofErr w:type="spellStart"/>
      <w:r>
        <w:t>createmeters</w:t>
      </w:r>
      <w:proofErr w:type="spellEnd"/>
      <w:r>
        <w:t xml:space="preserve"> and have it instead as a script (say named as </w:t>
      </w:r>
      <w:proofErr w:type="spellStart"/>
      <w:r>
        <w:t>createassetmeters</w:t>
      </w:r>
      <w:proofErr w:type="spellEnd"/>
      <w:r>
        <w:t xml:space="preserve">) as maybe that creation of meters is a reusable functionality and hence you want it in a separate script that can be used from multiple other scripts. Such scripts which host reusable code are often referred to as library scripts. The code to call that script would be like below (note that we do not prefix that with </w:t>
      </w:r>
      <w:proofErr w:type="gramStart"/>
      <w:r>
        <w:t>a :</w:t>
      </w:r>
      <w:proofErr w:type="gramEnd"/>
      <w:r>
        <w:t xml:space="preserve"> character as </w:t>
      </w:r>
      <w:proofErr w:type="spellStart"/>
      <w:r>
        <w:t>its</w:t>
      </w:r>
      <w:proofErr w:type="spellEnd"/>
      <w:r>
        <w:t xml:space="preserve"> not a method but a script)</w:t>
      </w:r>
    </w:p>
    <w:p w:rsidR="00A509F7" w:rsidRDefault="00A509F7"/>
    <w:p w:rsidR="0080129D" w:rsidRPr="00A509F7" w:rsidRDefault="0080129D">
      <w:pPr>
        <w:rPr>
          <w:rFonts w:ascii="Arial" w:hAnsi="Arial" w:cs="Arial"/>
        </w:rPr>
      </w:pPr>
      <w:proofErr w:type="spellStart"/>
      <w:r w:rsidRPr="00A509F7">
        <w:rPr>
          <w:rFonts w:ascii="Arial" w:hAnsi="Arial" w:cs="Arial"/>
        </w:rPr>
        <w:t>invokescript</w:t>
      </w:r>
      <w:proofErr w:type="spellEnd"/>
      <w:r w:rsidRPr="00A509F7">
        <w:rPr>
          <w:rFonts w:ascii="Arial" w:hAnsi="Arial" w:cs="Arial"/>
        </w:rPr>
        <w:t>("</w:t>
      </w:r>
      <w:proofErr w:type="spellStart"/>
      <w:r w:rsidRPr="00A509F7">
        <w:rPr>
          <w:rFonts w:ascii="Arial" w:hAnsi="Arial" w:cs="Arial"/>
        </w:rPr>
        <w:t>createassetmeters</w:t>
      </w:r>
      <w:proofErr w:type="spellEnd"/>
      <w:r w:rsidRPr="00A509F7">
        <w:rPr>
          <w:rFonts w:ascii="Arial" w:hAnsi="Arial" w:cs="Arial"/>
        </w:rPr>
        <w:t>")</w:t>
      </w:r>
    </w:p>
    <w:p w:rsidR="0080129D" w:rsidRDefault="0080129D"/>
    <w:p w:rsidR="0080129D" w:rsidRDefault="0080129D">
      <w:r>
        <w:t xml:space="preserve">Now </w:t>
      </w:r>
      <w:proofErr w:type="spellStart"/>
      <w:proofErr w:type="gramStart"/>
      <w:r>
        <w:t>lets</w:t>
      </w:r>
      <w:proofErr w:type="spellEnd"/>
      <w:proofErr w:type="gramEnd"/>
      <w:r>
        <w:t xml:space="preserve"> look at </w:t>
      </w:r>
      <w:proofErr w:type="spellStart"/>
      <w:r>
        <w:t>a</w:t>
      </w:r>
      <w:proofErr w:type="spellEnd"/>
      <w:r>
        <w:t xml:space="preserve"> attribute launch point. Say we want to </w:t>
      </w:r>
      <w:r w:rsidR="00EC4371">
        <w:t xml:space="preserve">validate that no asset of type GASENG can have a </w:t>
      </w:r>
      <w:proofErr w:type="spellStart"/>
      <w:r w:rsidR="00EC4371">
        <w:t>purchaseprice</w:t>
      </w:r>
      <w:proofErr w:type="spellEnd"/>
      <w:r w:rsidR="00EC4371">
        <w:t xml:space="preserve"> &gt; 200. This could have been done as an object launch point </w:t>
      </w:r>
      <w:proofErr w:type="spellStart"/>
      <w:r w:rsidR="00EC4371">
        <w:t>ie</w:t>
      </w:r>
      <w:proofErr w:type="spellEnd"/>
      <w:r w:rsidR="00EC4371">
        <w:t xml:space="preserve"> at the save of the Asset, but it will be more real time if we do it as an attribute </w:t>
      </w:r>
      <w:proofErr w:type="spellStart"/>
      <w:r w:rsidR="00EC4371">
        <w:t>launchpoint</w:t>
      </w:r>
      <w:proofErr w:type="spellEnd"/>
      <w:r w:rsidR="00EC4371">
        <w:t xml:space="preserve">. For this case we will base the attribute launch point (on validate event) on the </w:t>
      </w:r>
      <w:proofErr w:type="spellStart"/>
      <w:r w:rsidR="00EC4371">
        <w:t>purchaseprice</w:t>
      </w:r>
      <w:proofErr w:type="spellEnd"/>
      <w:r w:rsidR="00EC4371">
        <w:t xml:space="preserve"> attribute of the Asset. The code will be as below</w:t>
      </w:r>
    </w:p>
    <w:p w:rsidR="00EC4371" w:rsidRDefault="00EC4371"/>
    <w:p w:rsidR="00EC4371" w:rsidRPr="00A509F7" w:rsidRDefault="00FF6400">
      <w:pPr>
        <w:rPr>
          <w:rFonts w:ascii="Arial" w:hAnsi="Arial" w:cs="Arial"/>
        </w:rPr>
      </w:pPr>
      <w:r w:rsidRPr="00A509F7">
        <w:rPr>
          <w:rFonts w:ascii="Arial" w:hAnsi="Arial" w:cs="Arial"/>
        </w:rPr>
        <w:t>if</w:t>
      </w:r>
      <w:r w:rsidR="00EC4371" w:rsidRPr="00A509F7">
        <w:rPr>
          <w:rFonts w:ascii="Arial" w:hAnsi="Arial" w:cs="Arial"/>
        </w:rPr>
        <w:t>(not(</w:t>
      </w:r>
      <w:proofErr w:type="spellStart"/>
      <w:r w:rsidR="00EC4371" w:rsidRPr="00A509F7">
        <w:rPr>
          <w:rFonts w:ascii="Arial" w:hAnsi="Arial" w:cs="Arial"/>
        </w:rPr>
        <w:t>isnullf</w:t>
      </w:r>
      <w:proofErr w:type="spellEnd"/>
      <w:r w:rsidR="00EC4371" w:rsidRPr="00A509F7">
        <w:rPr>
          <w:rFonts w:ascii="Arial" w:hAnsi="Arial" w:cs="Arial"/>
        </w:rPr>
        <w:t>(</w:t>
      </w:r>
      <w:proofErr w:type="spellStart"/>
      <w:r w:rsidR="00EC4371" w:rsidRPr="00A509F7">
        <w:rPr>
          <w:rFonts w:ascii="Arial" w:hAnsi="Arial" w:cs="Arial"/>
        </w:rPr>
        <w:t>assettype</w:t>
      </w:r>
      <w:proofErr w:type="spellEnd"/>
      <w:r w:rsidR="00EC4371" w:rsidRPr="00A509F7">
        <w:rPr>
          <w:rFonts w:ascii="Arial" w:hAnsi="Arial" w:cs="Arial"/>
        </w:rPr>
        <w:t xml:space="preserve">)) &amp;&amp; </w:t>
      </w:r>
      <w:proofErr w:type="spellStart"/>
      <w:r w:rsidR="00EC4371" w:rsidRPr="00A509F7">
        <w:rPr>
          <w:rFonts w:ascii="Arial" w:hAnsi="Arial" w:cs="Arial"/>
        </w:rPr>
        <w:t>assettype</w:t>
      </w:r>
      <w:proofErr w:type="spellEnd"/>
      <w:r w:rsidR="00EC4371" w:rsidRPr="00A509F7">
        <w:rPr>
          <w:rFonts w:ascii="Arial" w:hAnsi="Arial" w:cs="Arial"/>
        </w:rPr>
        <w:t>=="GASENG" &amp;&amp; not(</w:t>
      </w:r>
      <w:proofErr w:type="spellStart"/>
      <w:r w:rsidR="00EC4371" w:rsidRPr="00A509F7">
        <w:rPr>
          <w:rFonts w:ascii="Arial" w:hAnsi="Arial" w:cs="Arial"/>
        </w:rPr>
        <w:t>isnullf</w:t>
      </w:r>
      <w:proofErr w:type="spellEnd"/>
      <w:r w:rsidR="00EC4371" w:rsidRPr="00A509F7">
        <w:rPr>
          <w:rFonts w:ascii="Arial" w:hAnsi="Arial" w:cs="Arial"/>
        </w:rPr>
        <w:t>(</w:t>
      </w:r>
      <w:proofErr w:type="spellStart"/>
      <w:r w:rsidR="00EC4371" w:rsidRPr="00A509F7">
        <w:rPr>
          <w:rFonts w:ascii="Arial" w:hAnsi="Arial" w:cs="Arial"/>
        </w:rPr>
        <w:t>purchaseprice</w:t>
      </w:r>
      <w:proofErr w:type="spellEnd"/>
      <w:r w:rsidR="00EC4371" w:rsidRPr="00A509F7">
        <w:rPr>
          <w:rFonts w:ascii="Arial" w:hAnsi="Arial" w:cs="Arial"/>
        </w:rPr>
        <w:t>))</w:t>
      </w:r>
      <w:r w:rsidRPr="00A509F7">
        <w:rPr>
          <w:rFonts w:ascii="Arial" w:hAnsi="Arial" w:cs="Arial"/>
        </w:rPr>
        <w:t xml:space="preserve"> &amp;&amp; </w:t>
      </w:r>
      <w:proofErr w:type="spellStart"/>
      <w:r w:rsidR="00EC4371" w:rsidRPr="00A509F7">
        <w:rPr>
          <w:rFonts w:ascii="Arial" w:hAnsi="Arial" w:cs="Arial"/>
        </w:rPr>
        <w:t>purc</w:t>
      </w:r>
      <w:r w:rsidRPr="00A509F7">
        <w:rPr>
          <w:rFonts w:ascii="Arial" w:hAnsi="Arial" w:cs="Arial"/>
        </w:rPr>
        <w:t>haseprice</w:t>
      </w:r>
      <w:proofErr w:type="spellEnd"/>
      <w:r w:rsidRPr="00A509F7">
        <w:rPr>
          <w:rFonts w:ascii="Arial" w:hAnsi="Arial" w:cs="Arial"/>
        </w:rPr>
        <w:t>&gt;</w:t>
      </w:r>
      <w:proofErr w:type="gramStart"/>
      <w:r w:rsidRPr="00A509F7">
        <w:rPr>
          <w:rFonts w:ascii="Arial" w:hAnsi="Arial" w:cs="Arial"/>
        </w:rPr>
        <w:t>200</w:t>
      </w:r>
      <w:r w:rsidR="00EC4371" w:rsidRPr="00A509F7">
        <w:rPr>
          <w:rFonts w:ascii="Arial" w:hAnsi="Arial" w:cs="Arial"/>
        </w:rPr>
        <w:t>,error</w:t>
      </w:r>
      <w:proofErr w:type="gramEnd"/>
      <w:r w:rsidR="00A55578">
        <w:rPr>
          <w:rFonts w:ascii="Arial" w:hAnsi="Arial" w:cs="Arial"/>
        </w:rPr>
        <w:t>("asset","</w:t>
      </w:r>
      <w:proofErr w:type="spellStart"/>
      <w:r w:rsidR="00A55578">
        <w:rPr>
          <w:rFonts w:ascii="Arial" w:hAnsi="Arial" w:cs="Arial"/>
        </w:rPr>
        <w:t>toomuchcost</w:t>
      </w:r>
      <w:proofErr w:type="spellEnd"/>
      <w:r w:rsidR="00A55578">
        <w:rPr>
          <w:rFonts w:ascii="Arial" w:hAnsi="Arial" w:cs="Arial"/>
        </w:rPr>
        <w:t>")</w:t>
      </w:r>
      <w:r w:rsidR="00EC4371" w:rsidRPr="00A509F7">
        <w:rPr>
          <w:rFonts w:ascii="Arial" w:hAnsi="Arial" w:cs="Arial"/>
        </w:rPr>
        <w:t>)</w:t>
      </w:r>
    </w:p>
    <w:p w:rsidR="00FF6400" w:rsidRDefault="00FF6400"/>
    <w:p w:rsidR="00FF6400" w:rsidRDefault="00FF6400">
      <w:r>
        <w:lastRenderedPageBreak/>
        <w:t xml:space="preserve">It’s a single line code with an </w:t>
      </w:r>
      <w:r w:rsidRPr="00FF6400">
        <w:rPr>
          <w:b/>
        </w:rPr>
        <w:t>if</w:t>
      </w:r>
      <w:r>
        <w:t xml:space="preserve"> control structure. If the </w:t>
      </w:r>
      <w:proofErr w:type="spellStart"/>
      <w:r>
        <w:t>assettype</w:t>
      </w:r>
      <w:proofErr w:type="spellEnd"/>
      <w:r>
        <w:t xml:space="preserve"> is not null and the </w:t>
      </w:r>
      <w:proofErr w:type="spellStart"/>
      <w:r>
        <w:t>assettype</w:t>
      </w:r>
      <w:proofErr w:type="spellEnd"/>
      <w:r>
        <w:t xml:space="preserve"> is GASENG, and the </w:t>
      </w:r>
      <w:proofErr w:type="spellStart"/>
      <w:r>
        <w:t>purchaseprice</w:t>
      </w:r>
      <w:proofErr w:type="spellEnd"/>
      <w:r>
        <w:t xml:space="preserve"> is not null and greater than 200 then we want to throw an error with the error group “asset” and error key as “</w:t>
      </w:r>
      <w:proofErr w:type="spellStart"/>
      <w:r>
        <w:t>toomuchcost</w:t>
      </w:r>
      <w:proofErr w:type="spellEnd"/>
      <w:r>
        <w:t xml:space="preserve">”. This assumes you have already registered the error group and key with the </w:t>
      </w:r>
      <w:proofErr w:type="spellStart"/>
      <w:r>
        <w:t>maximo</w:t>
      </w:r>
      <w:proofErr w:type="spellEnd"/>
      <w:r>
        <w:t xml:space="preserve"> messages. </w:t>
      </w:r>
    </w:p>
    <w:p w:rsidR="00FF6400" w:rsidRDefault="00FF6400"/>
    <w:p w:rsidR="00FF6400" w:rsidRDefault="00FF6400">
      <w:r>
        <w:t xml:space="preserve">As per attribute launch point semantics – this script will get invoked any time the </w:t>
      </w:r>
      <w:proofErr w:type="spellStart"/>
      <w:r>
        <w:t>purchaseprice</w:t>
      </w:r>
      <w:proofErr w:type="spellEnd"/>
      <w:r>
        <w:t xml:space="preserve"> attribute is modified. </w:t>
      </w:r>
    </w:p>
    <w:p w:rsidR="00FF6400" w:rsidRDefault="00FF6400"/>
    <w:p w:rsidR="00FF6400" w:rsidRDefault="00FF6400">
      <w:proofErr w:type="spellStart"/>
      <w:proofErr w:type="gramStart"/>
      <w:r>
        <w:t>Lets</w:t>
      </w:r>
      <w:proofErr w:type="spellEnd"/>
      <w:proofErr w:type="gramEnd"/>
      <w:r>
        <w:t xml:space="preserve"> do one more on attribute launch point, this time with some date manipulation. Say the use case is – if the asset type is BUS we </w:t>
      </w:r>
      <w:r w:rsidR="007E39C5">
        <w:t xml:space="preserve">want to set a default </w:t>
      </w:r>
      <w:proofErr w:type="spellStart"/>
      <w:r w:rsidR="007E39C5">
        <w:t>endoflife</w:t>
      </w:r>
      <w:proofErr w:type="spellEnd"/>
      <w:r w:rsidR="007E39C5">
        <w:t xml:space="preserve"> to be </w:t>
      </w:r>
      <w:proofErr w:type="spellStart"/>
      <w:r w:rsidR="007E39C5">
        <w:t>installdate</w:t>
      </w:r>
      <w:proofErr w:type="spellEnd"/>
      <w:r w:rsidR="007E39C5">
        <w:t xml:space="preserve"> plus 1 year. If the </w:t>
      </w:r>
      <w:proofErr w:type="spellStart"/>
      <w:r w:rsidR="007E39C5">
        <w:t>installdate</w:t>
      </w:r>
      <w:proofErr w:type="spellEnd"/>
      <w:r w:rsidR="007E39C5">
        <w:t xml:space="preserve"> is null we want to add that 1 year from the current date. This is an attribute launch point on </w:t>
      </w:r>
      <w:proofErr w:type="spellStart"/>
      <w:r w:rsidR="007E39C5">
        <w:t>assettype</w:t>
      </w:r>
      <w:proofErr w:type="spellEnd"/>
      <w:r w:rsidR="007E39C5">
        <w:t xml:space="preserve"> attribute and the code will be like below:</w:t>
      </w:r>
    </w:p>
    <w:p w:rsidR="007E39C5" w:rsidRDefault="007E39C5"/>
    <w:p w:rsidR="007E39C5" w:rsidRPr="00A509F7" w:rsidRDefault="007E39C5" w:rsidP="007E39C5">
      <w:pPr>
        <w:rPr>
          <w:rFonts w:ascii="Arial" w:hAnsi="Arial" w:cs="Arial"/>
        </w:rPr>
      </w:pPr>
      <w:r w:rsidRPr="00A509F7">
        <w:rPr>
          <w:rFonts w:ascii="Arial" w:hAnsi="Arial" w:cs="Arial"/>
        </w:rPr>
        <w:t>if(assettype=="BUS</w:t>
      </w:r>
      <w:proofErr w:type="gramStart"/>
      <w:r w:rsidRPr="00A509F7">
        <w:rPr>
          <w:rFonts w:ascii="Arial" w:hAnsi="Arial" w:cs="Arial"/>
        </w:rPr>
        <w:t>",setvalue</w:t>
      </w:r>
      <w:proofErr w:type="gramEnd"/>
      <w:r w:rsidRPr="00A509F7">
        <w:rPr>
          <w:rFonts w:ascii="Arial" w:hAnsi="Arial" w:cs="Arial"/>
        </w:rPr>
        <w:t>("estendoflife",nvl(installdate,now(</w:t>
      </w:r>
      <w:r w:rsidR="00AC4BC9" w:rsidRPr="00A509F7">
        <w:rPr>
          <w:rFonts w:ascii="Arial" w:hAnsi="Arial" w:cs="Arial"/>
        </w:rPr>
        <w:t>))+duration(1,0,0,0,0,0))</w:t>
      </w:r>
      <w:r w:rsidRPr="00A509F7">
        <w:rPr>
          <w:rFonts w:ascii="Arial" w:hAnsi="Arial" w:cs="Arial"/>
        </w:rPr>
        <w:t>)</w:t>
      </w:r>
    </w:p>
    <w:p w:rsidR="00A509F7" w:rsidRDefault="00A509F7" w:rsidP="007E39C5"/>
    <w:p w:rsidR="00A55578" w:rsidRDefault="007E39C5" w:rsidP="007E39C5">
      <w:r>
        <w:t xml:space="preserve">We use the </w:t>
      </w:r>
      <w:proofErr w:type="spellStart"/>
      <w:r>
        <w:t>nvl</w:t>
      </w:r>
      <w:proofErr w:type="spellEnd"/>
      <w:r>
        <w:t xml:space="preserve"> function here to choose between </w:t>
      </w:r>
      <w:proofErr w:type="spellStart"/>
      <w:r>
        <w:t>installdate</w:t>
      </w:r>
      <w:proofErr w:type="spellEnd"/>
      <w:r>
        <w:t xml:space="preserve"> and </w:t>
      </w:r>
      <w:proofErr w:type="gramStart"/>
      <w:r>
        <w:t>now(</w:t>
      </w:r>
      <w:proofErr w:type="gramEnd"/>
      <w:r>
        <w:t xml:space="preserve">) which gives us the current datetime. We then add a duration of 1 year to it and we set it to the </w:t>
      </w:r>
      <w:proofErr w:type="spellStart"/>
      <w:r>
        <w:t>estendoflif</w:t>
      </w:r>
      <w:r w:rsidR="00A55578">
        <w:t>e</w:t>
      </w:r>
      <w:proofErr w:type="spellEnd"/>
      <w:r w:rsidR="00A55578">
        <w:t xml:space="preserve"> attribute. </w:t>
      </w:r>
    </w:p>
    <w:p w:rsidR="00A55578" w:rsidRDefault="00A55578" w:rsidP="007E39C5"/>
    <w:p w:rsidR="007E39C5" w:rsidRDefault="007E39C5" w:rsidP="007E39C5">
      <w:r>
        <w:t xml:space="preserve">Say now we want to modify the script to add another rule – if the </w:t>
      </w:r>
      <w:proofErr w:type="spellStart"/>
      <w:r>
        <w:t>assettype</w:t>
      </w:r>
      <w:proofErr w:type="spellEnd"/>
      <w:r>
        <w:t xml:space="preserve"> is BUS – we want to make the priority required and otherwise not. Adding the line below will do that job.</w:t>
      </w:r>
    </w:p>
    <w:p w:rsidR="00A509F7" w:rsidRDefault="00A509F7" w:rsidP="007E39C5"/>
    <w:p w:rsidR="007E39C5" w:rsidRPr="00A509F7" w:rsidRDefault="00D116E3" w:rsidP="007E39C5">
      <w:pPr>
        <w:rPr>
          <w:rFonts w:ascii="Arial" w:hAnsi="Arial" w:cs="Arial"/>
        </w:rPr>
      </w:pPr>
      <w:r w:rsidRPr="00A509F7">
        <w:rPr>
          <w:rFonts w:ascii="Arial" w:hAnsi="Arial" w:cs="Arial"/>
        </w:rPr>
        <w:t>if</w:t>
      </w:r>
      <w:r w:rsidR="007E39C5" w:rsidRPr="00A509F7">
        <w:rPr>
          <w:rFonts w:ascii="Arial" w:hAnsi="Arial" w:cs="Arial"/>
        </w:rPr>
        <w:t>(assettype=="BUS</w:t>
      </w:r>
      <w:proofErr w:type="gramStart"/>
      <w:r w:rsidR="007E39C5" w:rsidRPr="00A509F7">
        <w:rPr>
          <w:rFonts w:ascii="Arial" w:hAnsi="Arial" w:cs="Arial"/>
        </w:rPr>
        <w:t>",setrequired</w:t>
      </w:r>
      <w:proofErr w:type="gramEnd"/>
      <w:r w:rsidR="007E39C5" w:rsidRPr="00A509F7">
        <w:rPr>
          <w:rFonts w:ascii="Arial" w:hAnsi="Arial" w:cs="Arial"/>
        </w:rPr>
        <w:t>("priority",</w:t>
      </w:r>
      <w:r w:rsidRPr="00A509F7">
        <w:rPr>
          <w:rFonts w:ascii="Arial" w:hAnsi="Arial" w:cs="Arial"/>
        </w:rPr>
        <w:t>TRUE</w:t>
      </w:r>
      <w:r w:rsidR="007E39C5" w:rsidRPr="00A509F7">
        <w:rPr>
          <w:rFonts w:ascii="Arial" w:hAnsi="Arial" w:cs="Arial"/>
        </w:rPr>
        <w:t>),setrequired("priority",</w:t>
      </w:r>
      <w:r w:rsidRPr="00A509F7">
        <w:rPr>
          <w:rFonts w:ascii="Arial" w:hAnsi="Arial" w:cs="Arial"/>
        </w:rPr>
        <w:t>FALSE</w:t>
      </w:r>
      <w:r w:rsidR="007E39C5" w:rsidRPr="00A509F7">
        <w:rPr>
          <w:rFonts w:ascii="Arial" w:hAnsi="Arial" w:cs="Arial"/>
        </w:rPr>
        <w:t>))</w:t>
      </w:r>
    </w:p>
    <w:p w:rsidR="00A509F7" w:rsidRDefault="00A509F7" w:rsidP="007E39C5"/>
    <w:p w:rsidR="00D116E3" w:rsidRDefault="00D116E3" w:rsidP="007E39C5">
      <w:r>
        <w:t xml:space="preserve">Since this entails repeating the if condition check – we can make the code a little better by defining a method and calling it from the </w:t>
      </w:r>
      <w:r w:rsidRPr="00D116E3">
        <w:rPr>
          <w:b/>
        </w:rPr>
        <w:t>if</w:t>
      </w:r>
      <w:r>
        <w:t xml:space="preserve"> statement – shown below:</w:t>
      </w:r>
    </w:p>
    <w:p w:rsidR="00D116E3" w:rsidRDefault="00D116E3" w:rsidP="007E39C5"/>
    <w:p w:rsidR="00D116E3" w:rsidRPr="00A509F7" w:rsidRDefault="00D116E3" w:rsidP="00D116E3">
      <w:pPr>
        <w:rPr>
          <w:rFonts w:ascii="Arial" w:hAnsi="Arial" w:cs="Arial"/>
        </w:rPr>
      </w:pPr>
      <w:r w:rsidRPr="00A509F7">
        <w:rPr>
          <w:rFonts w:ascii="Arial" w:hAnsi="Arial" w:cs="Arial"/>
        </w:rPr>
        <w:t>if(assettype=="BUS</w:t>
      </w:r>
      <w:proofErr w:type="gramStart"/>
      <w:r w:rsidRPr="00A509F7">
        <w:rPr>
          <w:rFonts w:ascii="Arial" w:hAnsi="Arial" w:cs="Arial"/>
        </w:rPr>
        <w:t>",invokescript</w:t>
      </w:r>
      <w:proofErr w:type="gramEnd"/>
      <w:r w:rsidRPr="00A509F7">
        <w:rPr>
          <w:rFonts w:ascii="Arial" w:hAnsi="Arial" w:cs="Arial"/>
        </w:rPr>
        <w:t>(":seteol"),setrequired("priority",FALSE))</w:t>
      </w:r>
    </w:p>
    <w:p w:rsidR="00D116E3" w:rsidRPr="00A509F7" w:rsidRDefault="00D116E3" w:rsidP="00D116E3">
      <w:pPr>
        <w:rPr>
          <w:rFonts w:ascii="Arial" w:hAnsi="Arial" w:cs="Arial"/>
        </w:rPr>
      </w:pPr>
      <w:proofErr w:type="gramStart"/>
      <w:r w:rsidRPr="00A509F7">
        <w:rPr>
          <w:rFonts w:ascii="Arial" w:hAnsi="Arial" w:cs="Arial"/>
        </w:rPr>
        <w:t>:</w:t>
      </w:r>
      <w:proofErr w:type="spellStart"/>
      <w:r w:rsidRPr="00A509F7">
        <w:rPr>
          <w:rFonts w:ascii="Arial" w:hAnsi="Arial" w:cs="Arial"/>
        </w:rPr>
        <w:t>seteol</w:t>
      </w:r>
      <w:proofErr w:type="spellEnd"/>
      <w:proofErr w:type="gramEnd"/>
    </w:p>
    <w:p w:rsidR="00D116E3" w:rsidRPr="00A509F7" w:rsidRDefault="00D116E3" w:rsidP="00D116E3">
      <w:pPr>
        <w:rPr>
          <w:rFonts w:ascii="Arial" w:hAnsi="Arial" w:cs="Arial"/>
        </w:rPr>
      </w:pPr>
      <w:r w:rsidRPr="00A509F7">
        <w:rPr>
          <w:rFonts w:ascii="Arial" w:hAnsi="Arial" w:cs="Arial"/>
        </w:rPr>
        <w:t>setvalue("estendoflife</w:t>
      </w:r>
      <w:proofErr w:type="gramStart"/>
      <w:r w:rsidRPr="00A509F7">
        <w:rPr>
          <w:rFonts w:ascii="Arial" w:hAnsi="Arial" w:cs="Arial"/>
        </w:rPr>
        <w:t>",nvl</w:t>
      </w:r>
      <w:proofErr w:type="gramEnd"/>
      <w:r w:rsidRPr="00A509F7">
        <w:rPr>
          <w:rFonts w:ascii="Arial" w:hAnsi="Arial" w:cs="Arial"/>
        </w:rPr>
        <w:t>(installdate,now())+duration(1,0,0,0,0,0))</w:t>
      </w:r>
    </w:p>
    <w:p w:rsidR="00D116E3" w:rsidRPr="00A509F7" w:rsidRDefault="00D116E3" w:rsidP="00D116E3">
      <w:pPr>
        <w:rPr>
          <w:rFonts w:ascii="Arial" w:hAnsi="Arial" w:cs="Arial"/>
        </w:rPr>
      </w:pPr>
      <w:proofErr w:type="spellStart"/>
      <w:r w:rsidRPr="00A509F7">
        <w:rPr>
          <w:rFonts w:ascii="Arial" w:hAnsi="Arial" w:cs="Arial"/>
        </w:rPr>
        <w:t>setrequired</w:t>
      </w:r>
      <w:proofErr w:type="spellEnd"/>
      <w:r w:rsidRPr="00A509F7">
        <w:rPr>
          <w:rFonts w:ascii="Arial" w:hAnsi="Arial" w:cs="Arial"/>
        </w:rPr>
        <w:t>("</w:t>
      </w:r>
      <w:proofErr w:type="spellStart"/>
      <w:r w:rsidRPr="00A509F7">
        <w:rPr>
          <w:rFonts w:ascii="Arial" w:hAnsi="Arial" w:cs="Arial"/>
        </w:rPr>
        <w:t>priority</w:t>
      </w:r>
      <w:proofErr w:type="gramStart"/>
      <w:r w:rsidRPr="00A509F7">
        <w:rPr>
          <w:rFonts w:ascii="Arial" w:hAnsi="Arial" w:cs="Arial"/>
        </w:rPr>
        <w:t>",TRUE</w:t>
      </w:r>
      <w:proofErr w:type="spellEnd"/>
      <w:proofErr w:type="gramEnd"/>
      <w:r w:rsidRPr="00A509F7">
        <w:rPr>
          <w:rFonts w:ascii="Arial" w:hAnsi="Arial" w:cs="Arial"/>
        </w:rPr>
        <w:t>)</w:t>
      </w:r>
    </w:p>
    <w:p w:rsidR="00D116E3" w:rsidRDefault="00D116E3" w:rsidP="00D116E3"/>
    <w:p w:rsidR="00D116E3" w:rsidRDefault="00D116E3" w:rsidP="00D116E3">
      <w:proofErr w:type="spellStart"/>
      <w:proofErr w:type="gramStart"/>
      <w:r>
        <w:t>Lets</w:t>
      </w:r>
      <w:proofErr w:type="spellEnd"/>
      <w:proofErr w:type="gramEnd"/>
      <w:r>
        <w:t xml:space="preserve"> look at for looping with the next example. </w:t>
      </w:r>
      <w:r w:rsidR="00D44B35">
        <w:t xml:space="preserve">Say we want to </w:t>
      </w:r>
      <w:r w:rsidR="0073081C">
        <w:t xml:space="preserve">set the difference between out and in pressure </w:t>
      </w:r>
      <w:proofErr w:type="spellStart"/>
      <w:r w:rsidR="0073081C">
        <w:t>everytime</w:t>
      </w:r>
      <w:proofErr w:type="spellEnd"/>
      <w:r w:rsidR="0073081C">
        <w:t xml:space="preserve"> when an asset meter value gets modified. We attach and object </w:t>
      </w:r>
      <w:proofErr w:type="spellStart"/>
      <w:r w:rsidR="0073081C">
        <w:t>launchpoint</w:t>
      </w:r>
      <w:proofErr w:type="spellEnd"/>
      <w:r w:rsidR="0073081C">
        <w:t xml:space="preserve"> to </w:t>
      </w:r>
      <w:r w:rsidR="0073081C">
        <w:lastRenderedPageBreak/>
        <w:t xml:space="preserve">Asset (as when the meter value is modified – the asset </w:t>
      </w:r>
      <w:proofErr w:type="spellStart"/>
      <w:r w:rsidR="0073081C">
        <w:t>mbo</w:t>
      </w:r>
      <w:proofErr w:type="spellEnd"/>
      <w:r w:rsidR="0073081C">
        <w:t xml:space="preserve"> save is invoked too). The code below shows one way to do it.</w:t>
      </w:r>
    </w:p>
    <w:p w:rsidR="00D44B35" w:rsidRDefault="00D44B35" w:rsidP="00D116E3"/>
    <w:p w:rsidR="00D44B35" w:rsidRPr="00A509F7" w:rsidRDefault="00D44B35" w:rsidP="00D44B35">
      <w:pPr>
        <w:rPr>
          <w:rFonts w:ascii="Arial" w:hAnsi="Arial" w:cs="Arial"/>
        </w:rPr>
      </w:pPr>
      <w:proofErr w:type="spellStart"/>
      <w:r w:rsidRPr="00A509F7">
        <w:rPr>
          <w:rFonts w:ascii="Arial" w:hAnsi="Arial" w:cs="Arial"/>
        </w:rPr>
        <w:t>foreachmbo</w:t>
      </w:r>
      <w:proofErr w:type="spellEnd"/>
      <w:r w:rsidRPr="00A509F7">
        <w:rPr>
          <w:rFonts w:ascii="Arial" w:hAnsi="Arial" w:cs="Arial"/>
        </w:rPr>
        <w:t>("ACTIVEASSETMETER",</w:t>
      </w:r>
      <w:proofErr w:type="gramStart"/>
      <w:r w:rsidRPr="00A509F7">
        <w:rPr>
          <w:rFonts w:ascii="Arial" w:hAnsi="Arial" w:cs="Arial"/>
        </w:rPr>
        <w:t>":</w:t>
      </w:r>
      <w:proofErr w:type="spellStart"/>
      <w:r w:rsidRPr="00A509F7">
        <w:rPr>
          <w:rFonts w:ascii="Arial" w:hAnsi="Arial" w:cs="Arial"/>
        </w:rPr>
        <w:t>pressurediff</w:t>
      </w:r>
      <w:proofErr w:type="spellEnd"/>
      <w:proofErr w:type="gramEnd"/>
      <w:r w:rsidRPr="00A509F7">
        <w:rPr>
          <w:rFonts w:ascii="Arial" w:hAnsi="Arial" w:cs="Arial"/>
        </w:rPr>
        <w:t>")</w:t>
      </w:r>
    </w:p>
    <w:p w:rsidR="00D44B35" w:rsidRPr="00A509F7" w:rsidRDefault="00D44B35" w:rsidP="00D44B35">
      <w:pPr>
        <w:rPr>
          <w:rFonts w:ascii="Arial" w:hAnsi="Arial" w:cs="Arial"/>
        </w:rPr>
      </w:pPr>
      <w:proofErr w:type="spellStart"/>
      <w:r w:rsidRPr="00A509F7">
        <w:rPr>
          <w:rFonts w:ascii="Arial" w:hAnsi="Arial" w:cs="Arial"/>
        </w:rPr>
        <w:t>setvalue</w:t>
      </w:r>
      <w:proofErr w:type="spellEnd"/>
      <w:r w:rsidRPr="00A509F7">
        <w:rPr>
          <w:rFonts w:ascii="Arial" w:hAnsi="Arial" w:cs="Arial"/>
        </w:rPr>
        <w:t>("priority</w:t>
      </w:r>
      <w:proofErr w:type="gramStart"/>
      <w:r w:rsidRPr="00A509F7">
        <w:rPr>
          <w:rFonts w:ascii="Arial" w:hAnsi="Arial" w:cs="Arial"/>
        </w:rPr>
        <w:t>",</w:t>
      </w:r>
      <w:proofErr w:type="spellStart"/>
      <w:r w:rsidRPr="00A509F7">
        <w:rPr>
          <w:rFonts w:ascii="Arial" w:hAnsi="Arial" w:cs="Arial"/>
        </w:rPr>
        <w:t>getvar</w:t>
      </w:r>
      <w:proofErr w:type="spellEnd"/>
      <w:proofErr w:type="gramEnd"/>
      <w:r w:rsidRPr="00A509F7">
        <w:rPr>
          <w:rFonts w:ascii="Arial" w:hAnsi="Arial" w:cs="Arial"/>
        </w:rPr>
        <w:t>("op")-</w:t>
      </w:r>
      <w:proofErr w:type="spellStart"/>
      <w:r w:rsidRPr="00A509F7">
        <w:rPr>
          <w:rFonts w:ascii="Arial" w:hAnsi="Arial" w:cs="Arial"/>
        </w:rPr>
        <w:t>getvar</w:t>
      </w:r>
      <w:proofErr w:type="spellEnd"/>
      <w:r w:rsidRPr="00A509F7">
        <w:rPr>
          <w:rFonts w:ascii="Arial" w:hAnsi="Arial" w:cs="Arial"/>
        </w:rPr>
        <w:t>("</w:t>
      </w:r>
      <w:proofErr w:type="spellStart"/>
      <w:r w:rsidRPr="00A509F7">
        <w:rPr>
          <w:rFonts w:ascii="Arial" w:hAnsi="Arial" w:cs="Arial"/>
        </w:rPr>
        <w:t>ip</w:t>
      </w:r>
      <w:proofErr w:type="spellEnd"/>
      <w:r w:rsidRPr="00A509F7">
        <w:rPr>
          <w:rFonts w:ascii="Arial" w:hAnsi="Arial" w:cs="Arial"/>
        </w:rPr>
        <w:t>"))</w:t>
      </w:r>
    </w:p>
    <w:p w:rsidR="00D44B35" w:rsidRPr="00A509F7" w:rsidRDefault="00D44B35" w:rsidP="00D44B35">
      <w:pPr>
        <w:rPr>
          <w:rFonts w:ascii="Arial" w:hAnsi="Arial" w:cs="Arial"/>
        </w:rPr>
      </w:pPr>
    </w:p>
    <w:p w:rsidR="00D44B35" w:rsidRPr="00A509F7" w:rsidRDefault="00D44B35" w:rsidP="00D44B35">
      <w:pPr>
        <w:rPr>
          <w:rFonts w:ascii="Arial" w:hAnsi="Arial" w:cs="Arial"/>
        </w:rPr>
      </w:pPr>
      <w:proofErr w:type="gramStart"/>
      <w:r w:rsidRPr="00A509F7">
        <w:rPr>
          <w:rFonts w:ascii="Arial" w:hAnsi="Arial" w:cs="Arial"/>
        </w:rPr>
        <w:t>:</w:t>
      </w:r>
      <w:proofErr w:type="spellStart"/>
      <w:r w:rsidRPr="00A509F7">
        <w:rPr>
          <w:rFonts w:ascii="Arial" w:hAnsi="Arial" w:cs="Arial"/>
        </w:rPr>
        <w:t>pressurediff</w:t>
      </w:r>
      <w:proofErr w:type="spellEnd"/>
      <w:proofErr w:type="gramEnd"/>
    </w:p>
    <w:p w:rsidR="00D44B35" w:rsidRPr="00A509F7" w:rsidRDefault="00D44B35" w:rsidP="00D44B35">
      <w:pPr>
        <w:rPr>
          <w:rFonts w:ascii="Arial" w:hAnsi="Arial" w:cs="Arial"/>
        </w:rPr>
      </w:pPr>
      <w:r w:rsidRPr="00A509F7">
        <w:rPr>
          <w:rFonts w:ascii="Arial" w:hAnsi="Arial" w:cs="Arial"/>
        </w:rPr>
        <w:t>if(</w:t>
      </w:r>
      <w:proofErr w:type="spellStart"/>
      <w:r w:rsidRPr="00A509F7">
        <w:rPr>
          <w:rFonts w:ascii="Arial" w:hAnsi="Arial" w:cs="Arial"/>
        </w:rPr>
        <w:t>metername</w:t>
      </w:r>
      <w:proofErr w:type="spellEnd"/>
      <w:r w:rsidRPr="00A509F7">
        <w:rPr>
          <w:rFonts w:ascii="Arial" w:hAnsi="Arial" w:cs="Arial"/>
        </w:rPr>
        <w:t>=="O-PRESSUR</w:t>
      </w:r>
      <w:proofErr w:type="gramStart"/>
      <w:r w:rsidRPr="00A509F7">
        <w:rPr>
          <w:rFonts w:ascii="Arial" w:hAnsi="Arial" w:cs="Arial"/>
        </w:rPr>
        <w:t>",</w:t>
      </w:r>
      <w:proofErr w:type="spellStart"/>
      <w:r w:rsidRPr="00A509F7">
        <w:rPr>
          <w:rFonts w:ascii="Arial" w:hAnsi="Arial" w:cs="Arial"/>
        </w:rPr>
        <w:t>setvar</w:t>
      </w:r>
      <w:proofErr w:type="spellEnd"/>
      <w:proofErr w:type="gramEnd"/>
      <w:r w:rsidRPr="00A509F7">
        <w:rPr>
          <w:rFonts w:ascii="Arial" w:hAnsi="Arial" w:cs="Arial"/>
        </w:rPr>
        <w:t>("</w:t>
      </w:r>
      <w:proofErr w:type="spellStart"/>
      <w:r w:rsidRPr="00A509F7">
        <w:rPr>
          <w:rFonts w:ascii="Arial" w:hAnsi="Arial" w:cs="Arial"/>
        </w:rPr>
        <w:t>op",number</w:t>
      </w:r>
      <w:proofErr w:type="spellEnd"/>
      <w:r w:rsidRPr="00A509F7">
        <w:rPr>
          <w:rFonts w:ascii="Arial" w:hAnsi="Arial" w:cs="Arial"/>
        </w:rPr>
        <w:t>(</w:t>
      </w:r>
      <w:proofErr w:type="spellStart"/>
      <w:r w:rsidRPr="00A509F7">
        <w:rPr>
          <w:rFonts w:ascii="Arial" w:hAnsi="Arial" w:cs="Arial"/>
        </w:rPr>
        <w:t>newreading</w:t>
      </w:r>
      <w:proofErr w:type="spellEnd"/>
      <w:r w:rsidRPr="00A509F7">
        <w:rPr>
          <w:rFonts w:ascii="Arial" w:hAnsi="Arial" w:cs="Arial"/>
        </w:rPr>
        <w:t>),</w:t>
      </w:r>
      <w:r w:rsidR="00BB29D9" w:rsidRPr="00A509F7">
        <w:rPr>
          <w:rFonts w:ascii="Arial" w:hAnsi="Arial" w:cs="Arial"/>
        </w:rPr>
        <w:t>TRUE</w:t>
      </w:r>
      <w:r w:rsidR="00035F81" w:rsidRPr="00A509F7">
        <w:rPr>
          <w:rFonts w:ascii="Arial" w:hAnsi="Arial" w:cs="Arial"/>
        </w:rPr>
        <w:t>)</w:t>
      </w:r>
      <w:r w:rsidRPr="00A509F7">
        <w:rPr>
          <w:rFonts w:ascii="Arial" w:hAnsi="Arial" w:cs="Arial"/>
        </w:rPr>
        <w:t>)</w:t>
      </w:r>
    </w:p>
    <w:p w:rsidR="00EC4371" w:rsidRPr="00A509F7" w:rsidRDefault="00D44B35" w:rsidP="00D44B35">
      <w:pPr>
        <w:rPr>
          <w:rFonts w:ascii="Arial" w:hAnsi="Arial" w:cs="Arial"/>
        </w:rPr>
      </w:pPr>
      <w:r w:rsidRPr="00A509F7">
        <w:rPr>
          <w:rFonts w:ascii="Arial" w:hAnsi="Arial" w:cs="Arial"/>
        </w:rPr>
        <w:t>if(</w:t>
      </w:r>
      <w:proofErr w:type="spellStart"/>
      <w:r w:rsidRPr="00A509F7">
        <w:rPr>
          <w:rFonts w:ascii="Arial" w:hAnsi="Arial" w:cs="Arial"/>
        </w:rPr>
        <w:t>metername</w:t>
      </w:r>
      <w:proofErr w:type="spellEnd"/>
      <w:r w:rsidRPr="00A509F7">
        <w:rPr>
          <w:rFonts w:ascii="Arial" w:hAnsi="Arial" w:cs="Arial"/>
        </w:rPr>
        <w:t>=="IN-PRESSUR</w:t>
      </w:r>
      <w:proofErr w:type="gramStart"/>
      <w:r w:rsidRPr="00A509F7">
        <w:rPr>
          <w:rFonts w:ascii="Arial" w:hAnsi="Arial" w:cs="Arial"/>
        </w:rPr>
        <w:t>",</w:t>
      </w:r>
      <w:proofErr w:type="spellStart"/>
      <w:r w:rsidRPr="00A509F7">
        <w:rPr>
          <w:rFonts w:ascii="Arial" w:hAnsi="Arial" w:cs="Arial"/>
        </w:rPr>
        <w:t>setvar</w:t>
      </w:r>
      <w:proofErr w:type="spellEnd"/>
      <w:proofErr w:type="gramEnd"/>
      <w:r w:rsidRPr="00A509F7">
        <w:rPr>
          <w:rFonts w:ascii="Arial" w:hAnsi="Arial" w:cs="Arial"/>
        </w:rPr>
        <w:t>("</w:t>
      </w:r>
      <w:proofErr w:type="spellStart"/>
      <w:r w:rsidRPr="00A509F7">
        <w:rPr>
          <w:rFonts w:ascii="Arial" w:hAnsi="Arial" w:cs="Arial"/>
        </w:rPr>
        <w:t>ip</w:t>
      </w:r>
      <w:proofErr w:type="spellEnd"/>
      <w:r w:rsidRPr="00A509F7">
        <w:rPr>
          <w:rFonts w:ascii="Arial" w:hAnsi="Arial" w:cs="Arial"/>
        </w:rPr>
        <w:t>",number(</w:t>
      </w:r>
      <w:proofErr w:type="spellStart"/>
      <w:r w:rsidRPr="00A509F7">
        <w:rPr>
          <w:rFonts w:ascii="Arial" w:hAnsi="Arial" w:cs="Arial"/>
        </w:rPr>
        <w:t>newreading</w:t>
      </w:r>
      <w:proofErr w:type="spellEnd"/>
      <w:r w:rsidRPr="00A509F7">
        <w:rPr>
          <w:rFonts w:ascii="Arial" w:hAnsi="Arial" w:cs="Arial"/>
        </w:rPr>
        <w:t>),</w:t>
      </w:r>
      <w:r w:rsidR="00BB29D9" w:rsidRPr="00A509F7">
        <w:rPr>
          <w:rFonts w:ascii="Arial" w:hAnsi="Arial" w:cs="Arial"/>
        </w:rPr>
        <w:t>TRUE</w:t>
      </w:r>
      <w:r w:rsidR="00035F81" w:rsidRPr="00A509F7">
        <w:rPr>
          <w:rFonts w:ascii="Arial" w:hAnsi="Arial" w:cs="Arial"/>
        </w:rPr>
        <w:t>)</w:t>
      </w:r>
      <w:r w:rsidRPr="00A509F7">
        <w:rPr>
          <w:rFonts w:ascii="Arial" w:hAnsi="Arial" w:cs="Arial"/>
        </w:rPr>
        <w:t>)</w:t>
      </w:r>
    </w:p>
    <w:p w:rsidR="00EC4371" w:rsidRDefault="00EC4371"/>
    <w:p w:rsidR="0080129D" w:rsidRDefault="0073081C">
      <w:r>
        <w:t xml:space="preserve">As you can see, the code does a for loop on all the </w:t>
      </w:r>
      <w:proofErr w:type="spellStart"/>
      <w:r>
        <w:t>mbos</w:t>
      </w:r>
      <w:proofErr w:type="spellEnd"/>
      <w:r>
        <w:t xml:space="preserve"> for the relation ACTIVEASSETMETER which is what is used from the “Enter meter readings” dialog in Maximo. </w:t>
      </w:r>
      <w:r w:rsidR="00A93439">
        <w:t xml:space="preserve">Note that we call a </w:t>
      </w:r>
      <w:proofErr w:type="gramStart"/>
      <w:r w:rsidR="00A93439">
        <w:t xml:space="preserve">method  </w:t>
      </w:r>
      <w:proofErr w:type="spellStart"/>
      <w:r w:rsidR="00A93439">
        <w:t>pressurediff</w:t>
      </w:r>
      <w:proofErr w:type="spellEnd"/>
      <w:proofErr w:type="gramEnd"/>
      <w:r w:rsidR="00A93439">
        <w:t xml:space="preserve"> (defined in the script with a colon prefixed – to indicate it’s a method). So effectively this method will be called as many times as the number of meters for that asset. </w:t>
      </w:r>
      <w:r w:rsidR="0034041D">
        <w:t xml:space="preserve">As this method is called – the context </w:t>
      </w:r>
      <w:proofErr w:type="spellStart"/>
      <w:r w:rsidR="0034041D">
        <w:t>mbo</w:t>
      </w:r>
      <w:proofErr w:type="spellEnd"/>
      <w:r w:rsidR="0034041D">
        <w:t xml:space="preserve"> will be the </w:t>
      </w:r>
      <w:proofErr w:type="spellStart"/>
      <w:r w:rsidR="00BB29D9">
        <w:t>assetmeter</w:t>
      </w:r>
      <w:proofErr w:type="spellEnd"/>
      <w:r w:rsidR="00BB29D9">
        <w:t xml:space="preserve"> </w:t>
      </w:r>
      <w:proofErr w:type="spellStart"/>
      <w:r w:rsidR="0034041D">
        <w:t>mbo</w:t>
      </w:r>
      <w:proofErr w:type="spellEnd"/>
      <w:r w:rsidR="0034041D">
        <w:t xml:space="preserve"> at the loop index. </w:t>
      </w:r>
      <w:r w:rsidR="00BB29D9">
        <w:t xml:space="preserve">When we compare the </w:t>
      </w:r>
      <w:proofErr w:type="spellStart"/>
      <w:r w:rsidR="00BB29D9">
        <w:t>metername</w:t>
      </w:r>
      <w:proofErr w:type="spellEnd"/>
      <w:r w:rsidR="00BB29D9">
        <w:t>=</w:t>
      </w:r>
      <w:proofErr w:type="gramStart"/>
      <w:r w:rsidR="00BB29D9">
        <w:t>=”O</w:t>
      </w:r>
      <w:proofErr w:type="gramEnd"/>
      <w:r w:rsidR="00BB29D9">
        <w:t xml:space="preserve">_PRESSUR” it’s the </w:t>
      </w:r>
      <w:proofErr w:type="spellStart"/>
      <w:r w:rsidR="00BB29D9">
        <w:t>metername</w:t>
      </w:r>
      <w:proofErr w:type="spellEnd"/>
      <w:r w:rsidR="00BB29D9">
        <w:t xml:space="preserve"> attribute in the </w:t>
      </w:r>
      <w:proofErr w:type="spellStart"/>
      <w:r w:rsidR="00BB29D9">
        <w:t>assetmeter</w:t>
      </w:r>
      <w:proofErr w:type="spellEnd"/>
      <w:r w:rsidR="00BB29D9">
        <w:t xml:space="preserve"> </w:t>
      </w:r>
      <w:proofErr w:type="spellStart"/>
      <w:r w:rsidR="00BB29D9">
        <w:t>mbo</w:t>
      </w:r>
      <w:proofErr w:type="spellEnd"/>
      <w:r w:rsidR="00BB29D9">
        <w:t xml:space="preserve"> at the loop index. As apparent from the code in </w:t>
      </w:r>
      <w:proofErr w:type="spellStart"/>
      <w:r w:rsidR="00BB29D9">
        <w:t>pressurediff</w:t>
      </w:r>
      <w:proofErr w:type="spellEnd"/>
      <w:r w:rsidR="00BB29D9">
        <w:t>, it sets the “op” and “</w:t>
      </w:r>
      <w:proofErr w:type="spellStart"/>
      <w:r w:rsidR="00BB29D9">
        <w:t>ip</w:t>
      </w:r>
      <w:proofErr w:type="spellEnd"/>
      <w:r w:rsidR="00BB29D9">
        <w:t>” variables at the global scope (the “global” parameter is set to TRUE). This implies that “op” and “</w:t>
      </w:r>
      <w:proofErr w:type="spellStart"/>
      <w:r w:rsidR="00BB29D9">
        <w:t>ip</w:t>
      </w:r>
      <w:proofErr w:type="spellEnd"/>
      <w:r w:rsidR="00BB29D9">
        <w:t xml:space="preserve">” are visible at the script main code. The </w:t>
      </w:r>
      <w:proofErr w:type="spellStart"/>
      <w:r w:rsidR="00BB29D9">
        <w:t>setvalue</w:t>
      </w:r>
      <w:proofErr w:type="spellEnd"/>
      <w:r w:rsidR="00BB29D9">
        <w:t xml:space="preserve"> call at the main code sets the priority to the difference between “op” and “</w:t>
      </w:r>
      <w:proofErr w:type="spellStart"/>
      <w:r w:rsidR="00BB29D9">
        <w:t>ip</w:t>
      </w:r>
      <w:proofErr w:type="spellEnd"/>
      <w:r w:rsidR="00BB29D9">
        <w:t xml:space="preserve">”. </w:t>
      </w:r>
      <w:r w:rsidR="00373112">
        <w:t xml:space="preserve">Also note that since </w:t>
      </w:r>
      <w:proofErr w:type="spellStart"/>
      <w:r w:rsidR="00373112">
        <w:t>newreading</w:t>
      </w:r>
      <w:proofErr w:type="spellEnd"/>
      <w:r w:rsidR="00373112">
        <w:t xml:space="preserve"> is a </w:t>
      </w:r>
      <w:proofErr w:type="spellStart"/>
      <w:r w:rsidR="00373112">
        <w:t>aln</w:t>
      </w:r>
      <w:proofErr w:type="spellEnd"/>
      <w:r w:rsidR="00373112">
        <w:t xml:space="preserve"> attribute, we use the number function to convert a string to number. </w:t>
      </w:r>
    </w:p>
    <w:p w:rsidR="00BB29D9" w:rsidRDefault="00BB29D9"/>
    <w:p w:rsidR="00BB29D9" w:rsidRDefault="00BB29D9">
      <w:proofErr w:type="spellStart"/>
      <w:proofErr w:type="gramStart"/>
      <w:r>
        <w:t>Lets</w:t>
      </w:r>
      <w:proofErr w:type="spellEnd"/>
      <w:proofErr w:type="gramEnd"/>
      <w:r>
        <w:t xml:space="preserve"> take another e</w:t>
      </w:r>
      <w:r w:rsidR="00326957">
        <w:t>xample as to how we can trap the duplicate event to modify the workorder duplication process. Say the use case is to set a custom attribute “</w:t>
      </w:r>
      <w:proofErr w:type="spellStart"/>
      <w:r w:rsidR="00326957">
        <w:t>copiedfrom</w:t>
      </w:r>
      <w:proofErr w:type="spellEnd"/>
      <w:r w:rsidR="00326957">
        <w:t xml:space="preserve">” </w:t>
      </w:r>
      <w:r w:rsidR="00454AEA">
        <w:t xml:space="preserve">from the </w:t>
      </w:r>
      <w:proofErr w:type="spellStart"/>
      <w:r w:rsidR="00454AEA">
        <w:t>wonum</w:t>
      </w:r>
      <w:proofErr w:type="spellEnd"/>
      <w:r w:rsidR="00454AEA">
        <w:t xml:space="preserve"> from the source </w:t>
      </w:r>
      <w:proofErr w:type="spellStart"/>
      <w:r w:rsidR="00454AEA">
        <w:t>mbo</w:t>
      </w:r>
      <w:proofErr w:type="spellEnd"/>
      <w:r w:rsidR="00454AEA">
        <w:t>.</w:t>
      </w:r>
    </w:p>
    <w:p w:rsidR="00454AEA" w:rsidRDefault="00454AEA">
      <w:r>
        <w:t xml:space="preserve">To do this we need to name the script like this </w:t>
      </w:r>
      <w:r w:rsidR="00435167">
        <w:t>WORKORDER.DUPLICATE. This will indicate to the scripting framework to call this script when the workorder is duplicated. The scripting framework will provide a global variable named “</w:t>
      </w:r>
      <w:proofErr w:type="spellStart"/>
      <w:r w:rsidR="00435167">
        <w:t>dupmbo</w:t>
      </w:r>
      <w:proofErr w:type="spellEnd"/>
      <w:r w:rsidR="00435167">
        <w:t xml:space="preserve">” which holds a reference to the new created duplicate </w:t>
      </w:r>
      <w:proofErr w:type="spellStart"/>
      <w:r w:rsidR="00435167">
        <w:t>mbo</w:t>
      </w:r>
      <w:proofErr w:type="spellEnd"/>
      <w:r w:rsidR="00435167">
        <w:t xml:space="preserve">. The context </w:t>
      </w:r>
      <w:proofErr w:type="spellStart"/>
      <w:r w:rsidR="00435167">
        <w:t>mbo</w:t>
      </w:r>
      <w:proofErr w:type="spellEnd"/>
      <w:r w:rsidR="00435167">
        <w:t xml:space="preserve"> would s</w:t>
      </w:r>
      <w:r w:rsidR="00373112">
        <w:t xml:space="preserve">till be the source </w:t>
      </w:r>
      <w:proofErr w:type="spellStart"/>
      <w:r w:rsidR="00373112">
        <w:t>mbo</w:t>
      </w:r>
      <w:proofErr w:type="spellEnd"/>
      <w:r w:rsidR="00373112">
        <w:t>. The code is shown below</w:t>
      </w:r>
    </w:p>
    <w:p w:rsidR="00837F71" w:rsidRDefault="00837F71">
      <w:pPr>
        <w:rPr>
          <w:rFonts w:ascii="Arial" w:hAnsi="Arial" w:cs="Arial"/>
        </w:rPr>
      </w:pPr>
    </w:p>
    <w:p w:rsidR="00373112" w:rsidRDefault="00373112">
      <w:pPr>
        <w:rPr>
          <w:rFonts w:ascii="Arial" w:hAnsi="Arial" w:cs="Arial"/>
        </w:rPr>
      </w:pPr>
      <w:proofErr w:type="spellStart"/>
      <w:proofErr w:type="gramStart"/>
      <w:r w:rsidRPr="00A509F7">
        <w:rPr>
          <w:rFonts w:ascii="Arial" w:hAnsi="Arial" w:cs="Arial"/>
        </w:rPr>
        <w:t>setvaluetombo</w:t>
      </w:r>
      <w:proofErr w:type="spellEnd"/>
      <w:r w:rsidRPr="00A509F7">
        <w:rPr>
          <w:rFonts w:ascii="Arial" w:hAnsi="Arial" w:cs="Arial"/>
        </w:rPr>
        <w:t>(</w:t>
      </w:r>
      <w:proofErr w:type="gramEnd"/>
      <w:r w:rsidRPr="00A509F7">
        <w:rPr>
          <w:rFonts w:ascii="Arial" w:hAnsi="Arial" w:cs="Arial"/>
        </w:rPr>
        <w:t>"</w:t>
      </w:r>
      <w:proofErr w:type="spellStart"/>
      <w:r w:rsidRPr="00A509F7">
        <w:rPr>
          <w:rFonts w:ascii="Arial" w:hAnsi="Arial" w:cs="Arial"/>
        </w:rPr>
        <w:t>dupmbo</w:t>
      </w:r>
      <w:proofErr w:type="spellEnd"/>
      <w:r w:rsidRPr="00A509F7">
        <w:rPr>
          <w:rFonts w:ascii="Arial" w:hAnsi="Arial" w:cs="Arial"/>
        </w:rPr>
        <w:t>","</w:t>
      </w:r>
      <w:proofErr w:type="spellStart"/>
      <w:r w:rsidRPr="00A509F7">
        <w:rPr>
          <w:rFonts w:ascii="Arial" w:hAnsi="Arial" w:cs="Arial"/>
        </w:rPr>
        <w:t>copiedfrom</w:t>
      </w:r>
      <w:proofErr w:type="spellEnd"/>
      <w:r w:rsidRPr="00A509F7">
        <w:rPr>
          <w:rFonts w:ascii="Arial" w:hAnsi="Arial" w:cs="Arial"/>
        </w:rPr>
        <w:t xml:space="preserve">", </w:t>
      </w:r>
      <w:proofErr w:type="spellStart"/>
      <w:r w:rsidRPr="00A509F7">
        <w:rPr>
          <w:rFonts w:ascii="Arial" w:hAnsi="Arial" w:cs="Arial"/>
        </w:rPr>
        <w:t>wonum</w:t>
      </w:r>
      <w:proofErr w:type="spellEnd"/>
      <w:r w:rsidRPr="00A509F7">
        <w:rPr>
          <w:rFonts w:ascii="Arial" w:hAnsi="Arial" w:cs="Arial"/>
        </w:rPr>
        <w:t>)</w:t>
      </w:r>
    </w:p>
    <w:p w:rsidR="001C6CFE" w:rsidRDefault="001C6CFE">
      <w:pPr>
        <w:rPr>
          <w:rFonts w:ascii="Arial" w:hAnsi="Arial" w:cs="Arial"/>
        </w:rPr>
      </w:pPr>
    </w:p>
    <w:p w:rsidR="001C6CFE" w:rsidRDefault="001C6CFE">
      <w:pPr>
        <w:rPr>
          <w:rFonts w:ascii="Arial" w:hAnsi="Arial" w:cs="Arial"/>
          <w:b/>
        </w:rPr>
      </w:pPr>
    </w:p>
    <w:p w:rsidR="001C6CFE" w:rsidRDefault="001C6CFE">
      <w:pPr>
        <w:rPr>
          <w:rFonts w:ascii="Arial" w:hAnsi="Arial" w:cs="Arial"/>
          <w:b/>
        </w:rPr>
      </w:pPr>
    </w:p>
    <w:p w:rsidR="001C6CFE" w:rsidRDefault="001C6CFE">
      <w:pPr>
        <w:rPr>
          <w:rFonts w:ascii="Arial" w:hAnsi="Arial" w:cs="Arial"/>
          <w:b/>
        </w:rPr>
      </w:pPr>
    </w:p>
    <w:p w:rsidR="001C6CFE" w:rsidRDefault="001C6CFE">
      <w:pPr>
        <w:rPr>
          <w:rFonts w:ascii="Arial" w:hAnsi="Arial" w:cs="Arial"/>
          <w:b/>
        </w:rPr>
      </w:pPr>
    </w:p>
    <w:p w:rsidR="001C6CFE" w:rsidRDefault="001C6CFE">
      <w:pPr>
        <w:rPr>
          <w:rFonts w:ascii="Arial" w:hAnsi="Arial" w:cs="Arial"/>
          <w:b/>
        </w:rPr>
      </w:pPr>
      <w:r w:rsidRPr="001C6CFE">
        <w:rPr>
          <w:rFonts w:ascii="Arial" w:hAnsi="Arial" w:cs="Arial"/>
          <w:b/>
        </w:rPr>
        <w:lastRenderedPageBreak/>
        <w:t>Support for Yes/No/Cancel</w:t>
      </w:r>
    </w:p>
    <w:p w:rsidR="001C6CFE" w:rsidRDefault="001C6CFE">
      <w:pPr>
        <w:rPr>
          <w:rFonts w:ascii="Arial" w:hAnsi="Arial" w:cs="Arial"/>
          <w:b/>
        </w:rPr>
      </w:pPr>
    </w:p>
    <w:p w:rsidR="001C6CFE" w:rsidRDefault="001C6CFE">
      <w:pPr>
        <w:rPr>
          <w:rFonts w:ascii="Arial" w:hAnsi="Arial" w:cs="Arial"/>
        </w:rPr>
      </w:pPr>
      <w:r>
        <w:rPr>
          <w:rFonts w:ascii="Arial" w:hAnsi="Arial" w:cs="Arial"/>
        </w:rPr>
        <w:t xml:space="preserve">Yes/No/Cancel is a feature of Maximo that asks the end user a question based on some change in existing state of a </w:t>
      </w:r>
      <w:proofErr w:type="spellStart"/>
      <w:r>
        <w:rPr>
          <w:rFonts w:ascii="Arial" w:hAnsi="Arial" w:cs="Arial"/>
        </w:rPr>
        <w:t>Mbo</w:t>
      </w:r>
      <w:proofErr w:type="spellEnd"/>
      <w:r>
        <w:rPr>
          <w:rFonts w:ascii="Arial" w:hAnsi="Arial" w:cs="Arial"/>
        </w:rPr>
        <w:t xml:space="preserve">/attribute. Below example shows how we can use MBR language to add such functionality to the Asset priority attribute. This uses the attribute launch point for the attribute </w:t>
      </w:r>
      <w:r w:rsidR="00314FAE">
        <w:rPr>
          <w:rFonts w:ascii="Arial" w:hAnsi="Arial" w:cs="Arial"/>
        </w:rPr>
        <w:t xml:space="preserve">priority in Asset. If the priority is 1, the system will ask the user if they want to set the default vendor A0001 and if no, mark the vendor to not required. </w:t>
      </w:r>
    </w:p>
    <w:p w:rsidR="001C6CFE" w:rsidRDefault="001C6CFE">
      <w:pPr>
        <w:rPr>
          <w:rFonts w:ascii="Arial" w:hAnsi="Arial" w:cs="Arial"/>
        </w:rPr>
      </w:pPr>
    </w:p>
    <w:p w:rsidR="001C6CFE" w:rsidRDefault="001C6CFE">
      <w:pPr>
        <w:rPr>
          <w:rFonts w:ascii="Arial" w:hAnsi="Arial" w:cs="Arial"/>
        </w:rPr>
      </w:pPr>
      <w:r w:rsidRPr="001C6CFE">
        <w:rPr>
          <w:rFonts w:ascii="Arial" w:hAnsi="Arial" w:cs="Arial"/>
        </w:rPr>
        <w:t>if(priority==1,invokescript(":</w:t>
      </w:r>
      <w:proofErr w:type="spellStart"/>
      <w:r w:rsidRPr="001C6CFE">
        <w:rPr>
          <w:rFonts w:ascii="Arial" w:hAnsi="Arial" w:cs="Arial"/>
        </w:rPr>
        <w:t>handle_ync</w:t>
      </w:r>
      <w:proofErr w:type="spellEnd"/>
      <w:r w:rsidRPr="001C6CFE">
        <w:rPr>
          <w:rFonts w:ascii="Arial" w:hAnsi="Arial" w:cs="Arial"/>
        </w:rPr>
        <w:t>"))</w:t>
      </w:r>
      <w:r w:rsidRPr="001C6CFE">
        <w:rPr>
          <w:rFonts w:ascii="Arial" w:hAnsi="Arial" w:cs="Arial"/>
        </w:rPr>
        <w:br/>
      </w:r>
      <w:r w:rsidRPr="001C6CFE">
        <w:rPr>
          <w:rFonts w:ascii="Arial" w:hAnsi="Arial" w:cs="Arial"/>
        </w:rPr>
        <w:br/>
        <w:t>:</w:t>
      </w:r>
      <w:proofErr w:type="spellStart"/>
      <w:r w:rsidRPr="001C6CFE">
        <w:rPr>
          <w:rFonts w:ascii="Arial" w:hAnsi="Arial" w:cs="Arial"/>
        </w:rPr>
        <w:t>handle_ync</w:t>
      </w:r>
      <w:proofErr w:type="spellEnd"/>
      <w:r w:rsidRPr="001C6CFE">
        <w:rPr>
          <w:rFonts w:ascii="Arial" w:hAnsi="Arial" w:cs="Arial"/>
        </w:rPr>
        <w:br/>
        <w:t>if(isyncdflt(yncuserinput()),invokescript(":dflt"),if(isyncyes(yncuserinput()),invokescript(":yes"),if(isyncno(yncuserinput()),invokescript(":no"))))</w:t>
      </w:r>
      <w:r w:rsidRPr="001C6CFE">
        <w:rPr>
          <w:rFonts w:ascii="Arial" w:hAnsi="Arial" w:cs="Arial"/>
        </w:rPr>
        <w:br/>
      </w:r>
      <w:r w:rsidRPr="001C6CFE">
        <w:rPr>
          <w:rFonts w:ascii="Arial" w:hAnsi="Arial" w:cs="Arial"/>
        </w:rPr>
        <w:br/>
        <w:t>:yes</w:t>
      </w:r>
      <w:r w:rsidRPr="001C6CFE">
        <w:rPr>
          <w:rFonts w:ascii="Arial" w:hAnsi="Arial" w:cs="Arial"/>
        </w:rPr>
        <w:br/>
      </w:r>
      <w:proofErr w:type="spellStart"/>
      <w:r w:rsidRPr="001C6CFE">
        <w:rPr>
          <w:rFonts w:ascii="Arial" w:hAnsi="Arial" w:cs="Arial"/>
        </w:rPr>
        <w:t>setvalue</w:t>
      </w:r>
      <w:proofErr w:type="spellEnd"/>
      <w:r w:rsidRPr="001C6CFE">
        <w:rPr>
          <w:rFonts w:ascii="Arial" w:hAnsi="Arial" w:cs="Arial"/>
        </w:rPr>
        <w:t>("vendor","A0001")</w:t>
      </w:r>
      <w:r w:rsidRPr="001C6CFE">
        <w:rPr>
          <w:rFonts w:ascii="Arial" w:hAnsi="Arial" w:cs="Arial"/>
        </w:rPr>
        <w:br/>
      </w:r>
      <w:r w:rsidRPr="001C6CFE">
        <w:rPr>
          <w:rFonts w:ascii="Arial" w:hAnsi="Arial" w:cs="Arial"/>
        </w:rPr>
        <w:br/>
        <w:t>:no</w:t>
      </w:r>
      <w:r w:rsidRPr="001C6CFE">
        <w:rPr>
          <w:rFonts w:ascii="Arial" w:hAnsi="Arial" w:cs="Arial"/>
        </w:rPr>
        <w:br/>
      </w:r>
      <w:proofErr w:type="spellStart"/>
      <w:r w:rsidRPr="001C6CFE">
        <w:rPr>
          <w:rFonts w:ascii="Arial" w:hAnsi="Arial" w:cs="Arial"/>
        </w:rPr>
        <w:t>setrequired</w:t>
      </w:r>
      <w:proofErr w:type="spellEnd"/>
      <w:r w:rsidRPr="001C6CFE">
        <w:rPr>
          <w:rFonts w:ascii="Arial" w:hAnsi="Arial" w:cs="Arial"/>
        </w:rPr>
        <w:t>("</w:t>
      </w:r>
      <w:proofErr w:type="spellStart"/>
      <w:r w:rsidRPr="001C6CFE">
        <w:rPr>
          <w:rFonts w:ascii="Arial" w:hAnsi="Arial" w:cs="Arial"/>
        </w:rPr>
        <w:t>vendor",FALSE</w:t>
      </w:r>
      <w:proofErr w:type="spellEnd"/>
      <w:r w:rsidRPr="001C6CFE">
        <w:rPr>
          <w:rFonts w:ascii="Arial" w:hAnsi="Arial" w:cs="Arial"/>
        </w:rPr>
        <w:t>)</w:t>
      </w:r>
      <w:r w:rsidRPr="001C6CFE">
        <w:rPr>
          <w:rFonts w:ascii="Arial" w:hAnsi="Arial" w:cs="Arial"/>
        </w:rPr>
        <w:br/>
      </w:r>
      <w:r w:rsidRPr="001C6CFE">
        <w:rPr>
          <w:rFonts w:ascii="Arial" w:hAnsi="Arial" w:cs="Arial"/>
        </w:rPr>
        <w:br/>
        <w:t>:</w:t>
      </w:r>
      <w:proofErr w:type="spellStart"/>
      <w:r w:rsidRPr="001C6CFE">
        <w:rPr>
          <w:rFonts w:ascii="Arial" w:hAnsi="Arial" w:cs="Arial"/>
        </w:rPr>
        <w:t>dflt</w:t>
      </w:r>
      <w:proofErr w:type="spellEnd"/>
      <w:r w:rsidRPr="001C6CFE">
        <w:rPr>
          <w:rFonts w:ascii="Arial" w:hAnsi="Arial" w:cs="Arial"/>
        </w:rPr>
        <w:br/>
      </w:r>
      <w:proofErr w:type="spellStart"/>
      <w:r w:rsidRPr="001C6CFE">
        <w:rPr>
          <w:rFonts w:ascii="Arial" w:hAnsi="Arial" w:cs="Arial"/>
        </w:rPr>
        <w:t>yncerror</w:t>
      </w:r>
      <w:proofErr w:type="spellEnd"/>
      <w:r w:rsidRPr="001C6CFE">
        <w:rPr>
          <w:rFonts w:ascii="Arial" w:hAnsi="Arial" w:cs="Arial"/>
        </w:rPr>
        <w:t>("asset", "</w:t>
      </w:r>
      <w:proofErr w:type="spellStart"/>
      <w:r w:rsidRPr="001C6CFE">
        <w:rPr>
          <w:rFonts w:ascii="Arial" w:hAnsi="Arial" w:cs="Arial"/>
        </w:rPr>
        <w:t>assetpriority</w:t>
      </w:r>
      <w:proofErr w:type="spellEnd"/>
      <w:r w:rsidRPr="001C6CFE">
        <w:rPr>
          <w:rFonts w:ascii="Arial" w:hAnsi="Arial" w:cs="Arial"/>
        </w:rPr>
        <w:t>")</w:t>
      </w:r>
    </w:p>
    <w:p w:rsidR="00314FAE" w:rsidRDefault="00314FAE">
      <w:pPr>
        <w:rPr>
          <w:rFonts w:ascii="Arial" w:hAnsi="Arial" w:cs="Arial"/>
        </w:rPr>
      </w:pPr>
    </w:p>
    <w:p w:rsidR="00314FAE" w:rsidRDefault="00314FAE">
      <w:pPr>
        <w:rPr>
          <w:rFonts w:ascii="Arial" w:hAnsi="Arial" w:cs="Arial"/>
        </w:rPr>
      </w:pPr>
      <w:r>
        <w:rPr>
          <w:rFonts w:ascii="Arial" w:hAnsi="Arial" w:cs="Arial"/>
        </w:rPr>
        <w:t>You will notice that the function “</w:t>
      </w:r>
      <w:proofErr w:type="spellStart"/>
      <w:r>
        <w:rPr>
          <w:rFonts w:ascii="Arial" w:hAnsi="Arial" w:cs="Arial"/>
        </w:rPr>
        <w:t>dflt</w:t>
      </w:r>
      <w:proofErr w:type="spellEnd"/>
      <w:r>
        <w:rPr>
          <w:rFonts w:ascii="Arial" w:hAnsi="Arial" w:cs="Arial"/>
        </w:rPr>
        <w:t xml:space="preserve">” launches the YNC interaction by throwing the </w:t>
      </w:r>
      <w:proofErr w:type="spellStart"/>
      <w:r>
        <w:rPr>
          <w:rFonts w:ascii="Arial" w:hAnsi="Arial" w:cs="Arial"/>
        </w:rPr>
        <w:t>yncerror</w:t>
      </w:r>
      <w:proofErr w:type="spellEnd"/>
      <w:r>
        <w:rPr>
          <w:rFonts w:ascii="Arial" w:hAnsi="Arial" w:cs="Arial"/>
        </w:rPr>
        <w:t xml:space="preserve"> – which is a built-in MBR function that takes in the error group and error key as parameters. The error key needs to be of YNC type error as defined in the Messages app in Maximo. And then all we need is to invoke the “</w:t>
      </w:r>
      <w:proofErr w:type="spellStart"/>
      <w:r>
        <w:rPr>
          <w:rFonts w:ascii="Arial" w:hAnsi="Arial" w:cs="Arial"/>
        </w:rPr>
        <w:t>dflt</w:t>
      </w:r>
      <w:proofErr w:type="spellEnd"/>
      <w:r>
        <w:rPr>
          <w:rFonts w:ascii="Arial" w:hAnsi="Arial" w:cs="Arial"/>
        </w:rPr>
        <w:t xml:space="preserve">” method on the condition that we need – for this example that being priority=1. </w:t>
      </w:r>
    </w:p>
    <w:p w:rsidR="004F0E0A" w:rsidRDefault="00314FAE">
      <w:pPr>
        <w:rPr>
          <w:rFonts w:ascii="Arial" w:hAnsi="Arial" w:cs="Arial"/>
        </w:rPr>
      </w:pPr>
      <w:r>
        <w:rPr>
          <w:rFonts w:ascii="Arial" w:hAnsi="Arial" w:cs="Arial"/>
        </w:rPr>
        <w:t xml:space="preserve">Note the usage of the other built-in functions </w:t>
      </w:r>
    </w:p>
    <w:p w:rsidR="006F67EB" w:rsidRDefault="006F67EB">
      <w:pPr>
        <w:rPr>
          <w:rFonts w:ascii="Arial" w:hAnsi="Arial" w:cs="Arial"/>
        </w:rPr>
      </w:pPr>
    </w:p>
    <w:tbl>
      <w:tblPr>
        <w:tblStyle w:val="TableGrid"/>
        <w:tblW w:w="0" w:type="auto"/>
        <w:tblLook w:val="04A0" w:firstRow="1" w:lastRow="0" w:firstColumn="1" w:lastColumn="0" w:noHBand="0" w:noVBand="1"/>
      </w:tblPr>
      <w:tblGrid>
        <w:gridCol w:w="4675"/>
        <w:gridCol w:w="4675"/>
      </w:tblGrid>
      <w:tr w:rsidR="006F67EB" w:rsidTr="006F67EB">
        <w:tc>
          <w:tcPr>
            <w:tcW w:w="4675" w:type="dxa"/>
          </w:tcPr>
          <w:p w:rsidR="006F67EB" w:rsidRDefault="006F67EB">
            <w:r>
              <w:t>Function</w:t>
            </w:r>
          </w:p>
        </w:tc>
        <w:tc>
          <w:tcPr>
            <w:tcW w:w="4675" w:type="dxa"/>
          </w:tcPr>
          <w:p w:rsidR="006F67EB" w:rsidRDefault="006F67EB">
            <w:r>
              <w:t>Usage</w:t>
            </w:r>
          </w:p>
        </w:tc>
      </w:tr>
      <w:tr w:rsidR="006F67EB" w:rsidTr="006F67EB">
        <w:tc>
          <w:tcPr>
            <w:tcW w:w="4675" w:type="dxa"/>
          </w:tcPr>
          <w:p w:rsidR="006F67EB" w:rsidRDefault="006F67EB">
            <w:proofErr w:type="spellStart"/>
            <w:proofErr w:type="gramStart"/>
            <w:r>
              <w:rPr>
                <w:rFonts w:ascii="Arial" w:hAnsi="Arial" w:cs="Arial"/>
              </w:rPr>
              <w:t>y</w:t>
            </w:r>
            <w:r w:rsidRPr="001C6CFE">
              <w:rPr>
                <w:rFonts w:ascii="Arial" w:hAnsi="Arial" w:cs="Arial"/>
              </w:rPr>
              <w:t>ncuserinput</w:t>
            </w:r>
            <w:proofErr w:type="spellEnd"/>
            <w:r>
              <w:rPr>
                <w:rFonts w:ascii="Arial" w:hAnsi="Arial" w:cs="Arial"/>
              </w:rPr>
              <w:t>(</w:t>
            </w:r>
            <w:proofErr w:type="gramEnd"/>
            <w:r>
              <w:rPr>
                <w:rFonts w:ascii="Arial" w:hAnsi="Arial" w:cs="Arial"/>
              </w:rPr>
              <w:t>)</w:t>
            </w:r>
          </w:p>
        </w:tc>
        <w:tc>
          <w:tcPr>
            <w:tcW w:w="4675" w:type="dxa"/>
          </w:tcPr>
          <w:p w:rsidR="006F67EB" w:rsidRDefault="006F67EB">
            <w:r>
              <w:t>Gets the user input as a numeric value – the user input will be one of YES/NO/CANCEL/OK/DEFAULT</w:t>
            </w:r>
          </w:p>
        </w:tc>
      </w:tr>
      <w:tr w:rsidR="006F67EB" w:rsidTr="006F67EB">
        <w:tc>
          <w:tcPr>
            <w:tcW w:w="4675" w:type="dxa"/>
          </w:tcPr>
          <w:p w:rsidR="006F67EB" w:rsidRDefault="006F67EB">
            <w:proofErr w:type="spellStart"/>
            <w:r w:rsidRPr="001C6CFE">
              <w:rPr>
                <w:rFonts w:ascii="Arial" w:hAnsi="Arial" w:cs="Arial"/>
              </w:rPr>
              <w:t>I</w:t>
            </w:r>
            <w:r w:rsidRPr="001C6CFE">
              <w:rPr>
                <w:rFonts w:ascii="Arial" w:hAnsi="Arial" w:cs="Arial"/>
              </w:rPr>
              <w:t>syncdflt</w:t>
            </w:r>
            <w:proofErr w:type="spellEnd"/>
            <w:r>
              <w:rPr>
                <w:rFonts w:ascii="Arial" w:hAnsi="Arial" w:cs="Arial"/>
              </w:rPr>
              <w:t>(input)</w:t>
            </w:r>
          </w:p>
        </w:tc>
        <w:tc>
          <w:tcPr>
            <w:tcW w:w="4675" w:type="dxa"/>
          </w:tcPr>
          <w:p w:rsidR="006F67EB" w:rsidRDefault="006F67EB">
            <w:r>
              <w:t xml:space="preserve">Is the response a </w:t>
            </w:r>
            <w:proofErr w:type="gramStart"/>
            <w:r>
              <w:t>default.</w:t>
            </w:r>
            <w:proofErr w:type="gramEnd"/>
          </w:p>
        </w:tc>
      </w:tr>
      <w:tr w:rsidR="006F67EB" w:rsidTr="006F67EB">
        <w:tc>
          <w:tcPr>
            <w:tcW w:w="4675" w:type="dxa"/>
          </w:tcPr>
          <w:p w:rsidR="006F67EB" w:rsidRDefault="006F67EB">
            <w:proofErr w:type="spellStart"/>
            <w:r w:rsidRPr="001C6CFE">
              <w:rPr>
                <w:rFonts w:ascii="Arial" w:hAnsi="Arial" w:cs="Arial"/>
              </w:rPr>
              <w:t>isyncyes</w:t>
            </w:r>
            <w:proofErr w:type="spellEnd"/>
            <w:r>
              <w:rPr>
                <w:rFonts w:ascii="Arial" w:hAnsi="Arial" w:cs="Arial"/>
              </w:rPr>
              <w:t>(input)</w:t>
            </w:r>
          </w:p>
        </w:tc>
        <w:tc>
          <w:tcPr>
            <w:tcW w:w="4675" w:type="dxa"/>
          </w:tcPr>
          <w:p w:rsidR="006F67EB" w:rsidRDefault="006F67EB">
            <w:r>
              <w:t xml:space="preserve">Is the response a </w:t>
            </w:r>
            <w:proofErr w:type="gramStart"/>
            <w:r>
              <w:t>yes</w:t>
            </w:r>
            <w:r>
              <w:t>.</w:t>
            </w:r>
            <w:proofErr w:type="gramEnd"/>
          </w:p>
        </w:tc>
      </w:tr>
      <w:tr w:rsidR="006F67EB" w:rsidTr="006F67EB">
        <w:tc>
          <w:tcPr>
            <w:tcW w:w="4675" w:type="dxa"/>
          </w:tcPr>
          <w:p w:rsidR="006F67EB" w:rsidRDefault="006F67EB">
            <w:proofErr w:type="spellStart"/>
            <w:r w:rsidRPr="001C6CFE">
              <w:rPr>
                <w:rFonts w:ascii="Arial" w:hAnsi="Arial" w:cs="Arial"/>
              </w:rPr>
              <w:t>I</w:t>
            </w:r>
            <w:r w:rsidRPr="001C6CFE">
              <w:rPr>
                <w:rFonts w:ascii="Arial" w:hAnsi="Arial" w:cs="Arial"/>
              </w:rPr>
              <w:t>syncno</w:t>
            </w:r>
            <w:proofErr w:type="spellEnd"/>
            <w:r>
              <w:rPr>
                <w:rFonts w:ascii="Arial" w:hAnsi="Arial" w:cs="Arial"/>
              </w:rPr>
              <w:t>(</w:t>
            </w:r>
            <w:r>
              <w:rPr>
                <w:rFonts w:ascii="Arial" w:hAnsi="Arial" w:cs="Arial"/>
              </w:rPr>
              <w:t>input)</w:t>
            </w:r>
          </w:p>
        </w:tc>
        <w:tc>
          <w:tcPr>
            <w:tcW w:w="4675" w:type="dxa"/>
          </w:tcPr>
          <w:p w:rsidR="006F67EB" w:rsidRDefault="006F67EB">
            <w:r>
              <w:t xml:space="preserve">Is the response a </w:t>
            </w:r>
            <w:r>
              <w:t>no</w:t>
            </w:r>
            <w:r>
              <w:t>.</w:t>
            </w:r>
          </w:p>
        </w:tc>
      </w:tr>
      <w:tr w:rsidR="006F67EB" w:rsidTr="006F67EB">
        <w:tc>
          <w:tcPr>
            <w:tcW w:w="4675" w:type="dxa"/>
          </w:tcPr>
          <w:p w:rsidR="006F67EB" w:rsidRDefault="006F67EB" w:rsidP="006F67EB">
            <w:proofErr w:type="spellStart"/>
            <w:r w:rsidRPr="001C6CFE">
              <w:rPr>
                <w:rFonts w:ascii="Arial" w:hAnsi="Arial" w:cs="Arial"/>
              </w:rPr>
              <w:t>Isync</w:t>
            </w:r>
            <w:r>
              <w:rPr>
                <w:rFonts w:ascii="Arial" w:hAnsi="Arial" w:cs="Arial"/>
              </w:rPr>
              <w:t>ok</w:t>
            </w:r>
            <w:proofErr w:type="spellEnd"/>
            <w:r>
              <w:rPr>
                <w:rFonts w:ascii="Arial" w:hAnsi="Arial" w:cs="Arial"/>
              </w:rPr>
              <w:t>(input)</w:t>
            </w:r>
          </w:p>
        </w:tc>
        <w:tc>
          <w:tcPr>
            <w:tcW w:w="4675" w:type="dxa"/>
          </w:tcPr>
          <w:p w:rsidR="006F67EB" w:rsidRDefault="006F67EB" w:rsidP="006F67EB">
            <w:r>
              <w:t xml:space="preserve">Is the response a </w:t>
            </w:r>
            <w:proofErr w:type="gramStart"/>
            <w:r>
              <w:t>ok</w:t>
            </w:r>
            <w:r>
              <w:t>.</w:t>
            </w:r>
            <w:proofErr w:type="gramEnd"/>
          </w:p>
        </w:tc>
      </w:tr>
      <w:tr w:rsidR="00D47C4C" w:rsidTr="006F67EB">
        <w:tc>
          <w:tcPr>
            <w:tcW w:w="4675" w:type="dxa"/>
          </w:tcPr>
          <w:p w:rsidR="00D47C4C" w:rsidRPr="001C6CFE" w:rsidRDefault="009F2727" w:rsidP="006F67EB">
            <w:pPr>
              <w:rPr>
                <w:rFonts w:ascii="Arial" w:hAnsi="Arial" w:cs="Arial"/>
              </w:rPr>
            </w:pPr>
            <w:proofErr w:type="spellStart"/>
            <w:r>
              <w:rPr>
                <w:rFonts w:ascii="Arial" w:hAnsi="Arial" w:cs="Arial"/>
              </w:rPr>
              <w:t>y</w:t>
            </w:r>
            <w:r w:rsidR="00D47C4C" w:rsidRPr="001C6CFE">
              <w:rPr>
                <w:rFonts w:ascii="Arial" w:hAnsi="Arial" w:cs="Arial"/>
              </w:rPr>
              <w:t>ncerror</w:t>
            </w:r>
            <w:proofErr w:type="spellEnd"/>
            <w:r w:rsidR="00D47C4C">
              <w:rPr>
                <w:rFonts w:ascii="Arial" w:hAnsi="Arial" w:cs="Arial"/>
              </w:rPr>
              <w:t>(</w:t>
            </w:r>
            <w:proofErr w:type="spellStart"/>
            <w:proofErr w:type="gramStart"/>
            <w:r w:rsidR="00D47C4C">
              <w:rPr>
                <w:rFonts w:ascii="Arial" w:hAnsi="Arial" w:cs="Arial"/>
              </w:rPr>
              <w:t>grp,key</w:t>
            </w:r>
            <w:proofErr w:type="spellEnd"/>
            <w:proofErr w:type="gramEnd"/>
            <w:r w:rsidR="00D47C4C">
              <w:rPr>
                <w:rFonts w:ascii="Arial" w:hAnsi="Arial" w:cs="Arial"/>
              </w:rPr>
              <w:t>)</w:t>
            </w:r>
          </w:p>
        </w:tc>
        <w:tc>
          <w:tcPr>
            <w:tcW w:w="4675" w:type="dxa"/>
          </w:tcPr>
          <w:p w:rsidR="00D47C4C" w:rsidRDefault="00D47C4C" w:rsidP="006F67EB">
            <w:r>
              <w:t xml:space="preserve">Launches the </w:t>
            </w:r>
            <w:proofErr w:type="spellStart"/>
            <w:r>
              <w:t>ync</w:t>
            </w:r>
            <w:proofErr w:type="spellEnd"/>
            <w:r>
              <w:t xml:space="preserve"> interaction.</w:t>
            </w:r>
          </w:p>
        </w:tc>
      </w:tr>
    </w:tbl>
    <w:p w:rsidR="006F67EB" w:rsidRDefault="006F67EB"/>
    <w:p w:rsidR="009F2727" w:rsidRDefault="009F2727" w:rsidP="009F2727">
      <w:pPr>
        <w:rPr>
          <w:rFonts w:ascii="Arial" w:hAnsi="Arial" w:cs="Arial"/>
          <w:b/>
        </w:rPr>
      </w:pPr>
    </w:p>
    <w:p w:rsidR="009F2727" w:rsidRDefault="009F2727" w:rsidP="009F2727">
      <w:pPr>
        <w:rPr>
          <w:rFonts w:ascii="Arial" w:hAnsi="Arial" w:cs="Arial"/>
          <w:b/>
        </w:rPr>
      </w:pPr>
      <w:r w:rsidRPr="001C6CFE">
        <w:rPr>
          <w:rFonts w:ascii="Arial" w:hAnsi="Arial" w:cs="Arial"/>
          <w:b/>
        </w:rPr>
        <w:lastRenderedPageBreak/>
        <w:t xml:space="preserve">Support for </w:t>
      </w:r>
      <w:r>
        <w:rPr>
          <w:rFonts w:ascii="Arial" w:hAnsi="Arial" w:cs="Arial"/>
          <w:b/>
        </w:rPr>
        <w:t>Warning</w:t>
      </w:r>
    </w:p>
    <w:p w:rsidR="009F2727" w:rsidRDefault="009F2727" w:rsidP="009F2727">
      <w:pPr>
        <w:rPr>
          <w:rFonts w:ascii="Arial" w:hAnsi="Arial" w:cs="Arial"/>
          <w:b/>
        </w:rPr>
      </w:pPr>
    </w:p>
    <w:p w:rsidR="0084331C" w:rsidRDefault="0084331C" w:rsidP="009F2727">
      <w:pPr>
        <w:rPr>
          <w:rFonts w:ascii="Arial" w:hAnsi="Arial" w:cs="Arial"/>
        </w:rPr>
      </w:pPr>
      <w:r>
        <w:rPr>
          <w:rFonts w:ascii="Arial" w:hAnsi="Arial" w:cs="Arial"/>
        </w:rPr>
        <w:t>Maximo framework supports showing warning to users</w:t>
      </w:r>
      <w:r w:rsidR="0022251F">
        <w:rPr>
          <w:rFonts w:ascii="Arial" w:hAnsi="Arial" w:cs="Arial"/>
        </w:rPr>
        <w:t>. Warnings are generally used to show some information to the end user which the application deems important for the user to know, but not critical enough to fail the user action. We have already covered how to throw errors using MBR. The below example shows how to generate a warning using MBR.</w:t>
      </w:r>
    </w:p>
    <w:p w:rsidR="0022251F" w:rsidRDefault="0022251F" w:rsidP="009F2727">
      <w:pPr>
        <w:rPr>
          <w:rFonts w:ascii="Arial" w:hAnsi="Arial" w:cs="Arial"/>
        </w:rPr>
      </w:pPr>
    </w:p>
    <w:p w:rsidR="0022251F" w:rsidRDefault="0022251F" w:rsidP="009F2727">
      <w:pPr>
        <w:rPr>
          <w:rFonts w:ascii="Arial" w:hAnsi="Arial" w:cs="Arial"/>
        </w:rPr>
      </w:pPr>
      <w:r>
        <w:rPr>
          <w:rFonts w:ascii="Arial" w:hAnsi="Arial" w:cs="Arial"/>
        </w:rPr>
        <w:t>Say for example we want to show a warning to the end user when Purchase Orders are created without adding any lines (</w:t>
      </w:r>
      <w:proofErr w:type="spellStart"/>
      <w:r>
        <w:rPr>
          <w:rFonts w:ascii="Arial" w:hAnsi="Arial" w:cs="Arial"/>
        </w:rPr>
        <w:t>countf</w:t>
      </w:r>
      <w:proofErr w:type="spellEnd"/>
      <w:r>
        <w:rPr>
          <w:rFonts w:ascii="Arial" w:hAnsi="Arial" w:cs="Arial"/>
        </w:rPr>
        <w:t>(“</w:t>
      </w:r>
      <w:proofErr w:type="spellStart"/>
      <w:proofErr w:type="gramStart"/>
      <w:r>
        <w:rPr>
          <w:rFonts w:ascii="Arial" w:hAnsi="Arial" w:cs="Arial"/>
        </w:rPr>
        <w:t>poline</w:t>
      </w:r>
      <w:proofErr w:type="spellEnd"/>
      <w:r>
        <w:rPr>
          <w:rFonts w:ascii="Arial" w:hAnsi="Arial" w:cs="Arial"/>
        </w:rPr>
        <w:t>”=</w:t>
      </w:r>
      <w:proofErr w:type="gramEnd"/>
      <w:r>
        <w:rPr>
          <w:rFonts w:ascii="Arial" w:hAnsi="Arial" w:cs="Arial"/>
        </w:rPr>
        <w:t>=0). We would use an Object launch point for PO – on save of a new record. The script code will be as below</w:t>
      </w:r>
    </w:p>
    <w:p w:rsidR="0022251F" w:rsidRDefault="0022251F" w:rsidP="009F2727">
      <w:pPr>
        <w:rPr>
          <w:rFonts w:ascii="Arial" w:hAnsi="Arial" w:cs="Arial"/>
        </w:rPr>
      </w:pPr>
    </w:p>
    <w:p w:rsidR="0022251F" w:rsidRDefault="0022251F" w:rsidP="009F2727">
      <w:pPr>
        <w:rPr>
          <w:rFonts w:ascii="Arial" w:hAnsi="Arial" w:cs="Arial"/>
        </w:rPr>
      </w:pPr>
      <w:r w:rsidRPr="0022251F">
        <w:rPr>
          <w:rFonts w:ascii="Arial" w:hAnsi="Arial" w:cs="Arial"/>
        </w:rPr>
        <w:t>if(</w:t>
      </w:r>
      <w:proofErr w:type="spellStart"/>
      <w:r w:rsidRPr="0022251F">
        <w:rPr>
          <w:rFonts w:ascii="Arial" w:hAnsi="Arial" w:cs="Arial"/>
        </w:rPr>
        <w:t>countf</w:t>
      </w:r>
      <w:proofErr w:type="spellEnd"/>
      <w:r w:rsidRPr="0022251F">
        <w:rPr>
          <w:rFonts w:ascii="Arial" w:hAnsi="Arial" w:cs="Arial"/>
        </w:rPr>
        <w:t>("</w:t>
      </w:r>
      <w:proofErr w:type="spellStart"/>
      <w:r w:rsidRPr="0022251F">
        <w:rPr>
          <w:rFonts w:ascii="Arial" w:hAnsi="Arial" w:cs="Arial"/>
        </w:rPr>
        <w:t>poline</w:t>
      </w:r>
      <w:proofErr w:type="spellEnd"/>
      <w:proofErr w:type="gramStart"/>
      <w:r w:rsidRPr="0022251F">
        <w:rPr>
          <w:rFonts w:ascii="Arial" w:hAnsi="Arial" w:cs="Arial"/>
        </w:rPr>
        <w:t>")=</w:t>
      </w:r>
      <w:proofErr w:type="gramEnd"/>
      <w:r w:rsidRPr="0022251F">
        <w:rPr>
          <w:rFonts w:ascii="Arial" w:hAnsi="Arial" w:cs="Arial"/>
        </w:rPr>
        <w:t>=0,warning("po","</w:t>
      </w:r>
      <w:proofErr w:type="spellStart"/>
      <w:r w:rsidRPr="0022251F">
        <w:rPr>
          <w:rFonts w:ascii="Arial" w:hAnsi="Arial" w:cs="Arial"/>
        </w:rPr>
        <w:t>nolines</w:t>
      </w:r>
      <w:proofErr w:type="spellEnd"/>
      <w:r w:rsidRPr="0022251F">
        <w:rPr>
          <w:rFonts w:ascii="Arial" w:hAnsi="Arial" w:cs="Arial"/>
        </w:rPr>
        <w:t>"))</w:t>
      </w:r>
    </w:p>
    <w:p w:rsidR="0022251F" w:rsidRDefault="0022251F" w:rsidP="009F2727">
      <w:pPr>
        <w:rPr>
          <w:rFonts w:ascii="Arial" w:hAnsi="Arial" w:cs="Arial"/>
        </w:rPr>
      </w:pPr>
    </w:p>
    <w:p w:rsidR="0022251F" w:rsidRPr="0022251F" w:rsidRDefault="0022251F" w:rsidP="009F2727">
      <w:pPr>
        <w:rPr>
          <w:rFonts w:ascii="Arial" w:hAnsi="Arial" w:cs="Arial"/>
        </w:rPr>
      </w:pPr>
      <w:r>
        <w:rPr>
          <w:rFonts w:ascii="Arial" w:hAnsi="Arial" w:cs="Arial"/>
        </w:rPr>
        <w:t>Note the use of the MBR function “warning(</w:t>
      </w:r>
      <w:proofErr w:type="spellStart"/>
      <w:proofErr w:type="gramStart"/>
      <w:r>
        <w:rPr>
          <w:rFonts w:ascii="Arial" w:hAnsi="Arial" w:cs="Arial"/>
        </w:rPr>
        <w:t>grp,key</w:t>
      </w:r>
      <w:proofErr w:type="spellEnd"/>
      <w:proofErr w:type="gramEnd"/>
      <w:r>
        <w:rPr>
          <w:rFonts w:ascii="Arial" w:hAnsi="Arial" w:cs="Arial"/>
        </w:rPr>
        <w:t xml:space="preserve">)” – very similar to the error function that we described before. </w:t>
      </w:r>
      <w:bookmarkStart w:id="0" w:name="_GoBack"/>
      <w:bookmarkEnd w:id="0"/>
    </w:p>
    <w:p w:rsidR="0022251F" w:rsidRPr="0084331C" w:rsidRDefault="0022251F" w:rsidP="009F2727">
      <w:pPr>
        <w:rPr>
          <w:rFonts w:ascii="Arial" w:hAnsi="Arial" w:cs="Arial"/>
        </w:rPr>
      </w:pPr>
    </w:p>
    <w:p w:rsidR="004F0E0A" w:rsidRDefault="004F0E0A"/>
    <w:p w:rsidR="00373112" w:rsidRDefault="00373112"/>
    <w:p w:rsidR="00373112" w:rsidRDefault="00373112"/>
    <w:p w:rsidR="00373112" w:rsidRDefault="00373112"/>
    <w:p w:rsidR="00454AEA" w:rsidRDefault="00454AEA"/>
    <w:p w:rsidR="0080129D" w:rsidRDefault="0080129D"/>
    <w:p w:rsidR="0080129D" w:rsidRDefault="0080129D"/>
    <w:p w:rsidR="00C63687" w:rsidRPr="00A82C45" w:rsidRDefault="00C63687"/>
    <w:p w:rsidR="00112974" w:rsidRDefault="00112974">
      <w:r>
        <w:t xml:space="preserve">  </w:t>
      </w:r>
    </w:p>
    <w:p w:rsidR="00112974" w:rsidRDefault="00112974"/>
    <w:sectPr w:rsidR="0011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E3D23"/>
    <w:multiLevelType w:val="hybridMultilevel"/>
    <w:tmpl w:val="52B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4606A"/>
    <w:multiLevelType w:val="hybridMultilevel"/>
    <w:tmpl w:val="786E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D5"/>
    <w:rsid w:val="00035F81"/>
    <w:rsid w:val="00112974"/>
    <w:rsid w:val="0012010C"/>
    <w:rsid w:val="00141BC8"/>
    <w:rsid w:val="001629B3"/>
    <w:rsid w:val="001C3574"/>
    <w:rsid w:val="001C6CFE"/>
    <w:rsid w:val="001F7AF2"/>
    <w:rsid w:val="0022251F"/>
    <w:rsid w:val="002574BC"/>
    <w:rsid w:val="00264477"/>
    <w:rsid w:val="00266CC4"/>
    <w:rsid w:val="002A35A1"/>
    <w:rsid w:val="002D612A"/>
    <w:rsid w:val="002E74BB"/>
    <w:rsid w:val="00311A21"/>
    <w:rsid w:val="00314FAE"/>
    <w:rsid w:val="00326957"/>
    <w:rsid w:val="00331A41"/>
    <w:rsid w:val="0034041D"/>
    <w:rsid w:val="003545CA"/>
    <w:rsid w:val="00373112"/>
    <w:rsid w:val="003C23B9"/>
    <w:rsid w:val="003F668B"/>
    <w:rsid w:val="00435167"/>
    <w:rsid w:val="00437CAC"/>
    <w:rsid w:val="0044354C"/>
    <w:rsid w:val="00454AEA"/>
    <w:rsid w:val="00454AFC"/>
    <w:rsid w:val="0046331F"/>
    <w:rsid w:val="00476E1E"/>
    <w:rsid w:val="004B4243"/>
    <w:rsid w:val="004F0E0A"/>
    <w:rsid w:val="00534AD5"/>
    <w:rsid w:val="0053615C"/>
    <w:rsid w:val="00570199"/>
    <w:rsid w:val="005B0000"/>
    <w:rsid w:val="006340AF"/>
    <w:rsid w:val="0064069E"/>
    <w:rsid w:val="00655AD5"/>
    <w:rsid w:val="006E254D"/>
    <w:rsid w:val="006F67EB"/>
    <w:rsid w:val="00722C44"/>
    <w:rsid w:val="0073081C"/>
    <w:rsid w:val="00774275"/>
    <w:rsid w:val="0077435E"/>
    <w:rsid w:val="00785C13"/>
    <w:rsid w:val="00792010"/>
    <w:rsid w:val="007B1678"/>
    <w:rsid w:val="007E39C5"/>
    <w:rsid w:val="0080129D"/>
    <w:rsid w:val="00837F71"/>
    <w:rsid w:val="0084331C"/>
    <w:rsid w:val="00843676"/>
    <w:rsid w:val="0085482A"/>
    <w:rsid w:val="008D2D5E"/>
    <w:rsid w:val="00913220"/>
    <w:rsid w:val="009438F1"/>
    <w:rsid w:val="00946229"/>
    <w:rsid w:val="009B4B38"/>
    <w:rsid w:val="009B5EDC"/>
    <w:rsid w:val="009C622C"/>
    <w:rsid w:val="009F2727"/>
    <w:rsid w:val="009F7C93"/>
    <w:rsid w:val="00A509F7"/>
    <w:rsid w:val="00A55578"/>
    <w:rsid w:val="00A82C45"/>
    <w:rsid w:val="00A835F2"/>
    <w:rsid w:val="00A93439"/>
    <w:rsid w:val="00AC4BC9"/>
    <w:rsid w:val="00AF6A62"/>
    <w:rsid w:val="00B27495"/>
    <w:rsid w:val="00B33D26"/>
    <w:rsid w:val="00B8572C"/>
    <w:rsid w:val="00BB29D9"/>
    <w:rsid w:val="00BE7071"/>
    <w:rsid w:val="00C00FAD"/>
    <w:rsid w:val="00C121DA"/>
    <w:rsid w:val="00C32917"/>
    <w:rsid w:val="00C46967"/>
    <w:rsid w:val="00C63687"/>
    <w:rsid w:val="00C65937"/>
    <w:rsid w:val="00C718E3"/>
    <w:rsid w:val="00C95343"/>
    <w:rsid w:val="00CE4029"/>
    <w:rsid w:val="00CE44F9"/>
    <w:rsid w:val="00D116E3"/>
    <w:rsid w:val="00D15951"/>
    <w:rsid w:val="00D313F6"/>
    <w:rsid w:val="00D44B35"/>
    <w:rsid w:val="00D458A7"/>
    <w:rsid w:val="00D47C4C"/>
    <w:rsid w:val="00DC0726"/>
    <w:rsid w:val="00DC0A93"/>
    <w:rsid w:val="00DE6952"/>
    <w:rsid w:val="00DF6AB3"/>
    <w:rsid w:val="00E315E5"/>
    <w:rsid w:val="00E3414C"/>
    <w:rsid w:val="00E34A68"/>
    <w:rsid w:val="00E442AE"/>
    <w:rsid w:val="00E57C39"/>
    <w:rsid w:val="00E91215"/>
    <w:rsid w:val="00EA76D2"/>
    <w:rsid w:val="00EC4371"/>
    <w:rsid w:val="00EE4468"/>
    <w:rsid w:val="00F000AB"/>
    <w:rsid w:val="00F04ACD"/>
    <w:rsid w:val="00F27612"/>
    <w:rsid w:val="00F678F2"/>
    <w:rsid w:val="00F70A20"/>
    <w:rsid w:val="00F832C8"/>
    <w:rsid w:val="00F87055"/>
    <w:rsid w:val="00FC60FE"/>
    <w:rsid w:val="00FD6ECE"/>
    <w:rsid w:val="00FF20DB"/>
    <w:rsid w:val="00FF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6798"/>
  <w15:chartTrackingRefBased/>
  <w15:docId w15:val="{BE2076A6-5400-4C45-8681-3DBD36F3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20"/>
    <w:pPr>
      <w:ind w:left="720"/>
      <w:contextualSpacing/>
    </w:pPr>
  </w:style>
  <w:style w:type="table" w:styleId="TableGrid">
    <w:name w:val="Table Grid"/>
    <w:basedOn w:val="TableNormal"/>
    <w:uiPriority w:val="39"/>
    <w:rsid w:val="008D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10021</TotalTime>
  <Pages>12</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ANAMITRA Bhattacharyya</dc:creator>
  <cp:keywords/>
  <dc:description/>
  <cp:lastModifiedBy>ANAMITRA Bhattacharyya</cp:lastModifiedBy>
  <cp:revision>28</cp:revision>
  <dcterms:created xsi:type="dcterms:W3CDTF">2019-01-03T19:17:00Z</dcterms:created>
  <dcterms:modified xsi:type="dcterms:W3CDTF">2019-11-18T20:09:00Z</dcterms:modified>
</cp:coreProperties>
</file>